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EC" w:rsidRPr="00C22EA6" w:rsidRDefault="00427CEC" w:rsidP="008F5646">
      <w:pPr>
        <w:pStyle w:val="BodyText"/>
        <w:jc w:val="both"/>
        <w:rPr>
          <w:rFonts w:ascii="Book Antiqua" w:hAnsi="Book Antiqua" w:cs="Times New Roman"/>
        </w:rPr>
      </w:pPr>
    </w:p>
    <w:p w:rsidR="00427CEC" w:rsidRPr="00C22EA6" w:rsidRDefault="005E40C9" w:rsidP="001036E1">
      <w:pPr>
        <w:spacing w:line="276" w:lineRule="auto"/>
        <w:ind w:left="90" w:right="60"/>
        <w:jc w:val="center"/>
        <w:rPr>
          <w:rFonts w:ascii="Book Antiqua" w:hAnsi="Book Antiqua" w:cstheme="minorHAnsi"/>
          <w:b/>
        </w:rPr>
      </w:pPr>
      <w:r w:rsidRPr="00C22EA6">
        <w:rPr>
          <w:rFonts w:ascii="Book Antiqua" w:hAnsi="Book Antiqua" w:cstheme="minorHAnsi"/>
          <w:b/>
        </w:rPr>
        <w:t>INVITATION FOR EXPRESSION OF INTEREST TO SUBMIT RESOLUTION PLAN FO</w:t>
      </w:r>
      <w:r w:rsidR="004F1985" w:rsidRPr="00C22EA6">
        <w:rPr>
          <w:rFonts w:ascii="Book Antiqua" w:hAnsi="Book Antiqua" w:cstheme="minorHAnsi"/>
          <w:b/>
        </w:rPr>
        <w:t xml:space="preserve">R </w:t>
      </w:r>
      <w:r w:rsidR="000F1E7A">
        <w:rPr>
          <w:rFonts w:ascii="Book Antiqua" w:hAnsi="Book Antiqua" w:cstheme="minorHAnsi"/>
          <w:b/>
        </w:rPr>
        <w:t xml:space="preserve">DBM GEOTECHNICS AND CONSTRUCTIONS </w:t>
      </w:r>
      <w:r w:rsidR="002A0E7C" w:rsidRPr="00C22EA6">
        <w:rPr>
          <w:rFonts w:ascii="Book Antiqua" w:hAnsi="Book Antiqua" w:cstheme="minorHAnsi"/>
          <w:b/>
        </w:rPr>
        <w:t>PRIVATE LIMITED</w:t>
      </w:r>
    </w:p>
    <w:p w:rsidR="00E06AF5" w:rsidRPr="00C22EA6" w:rsidRDefault="00E06AF5" w:rsidP="001036E1">
      <w:pPr>
        <w:spacing w:line="276" w:lineRule="auto"/>
        <w:ind w:left="90" w:right="60"/>
        <w:jc w:val="center"/>
        <w:rPr>
          <w:rFonts w:ascii="Book Antiqua" w:hAnsi="Book Antiqua" w:cstheme="minorHAnsi"/>
          <w:b/>
        </w:rPr>
      </w:pPr>
    </w:p>
    <w:p w:rsidR="00427CEC" w:rsidRPr="00C22EA6" w:rsidRDefault="005E40C9" w:rsidP="001036E1">
      <w:pPr>
        <w:pStyle w:val="Heading1"/>
        <w:numPr>
          <w:ilvl w:val="0"/>
          <w:numId w:val="17"/>
        </w:numPr>
        <w:tabs>
          <w:tab w:val="left" w:pos="767"/>
          <w:tab w:val="left" w:pos="768"/>
        </w:tabs>
        <w:spacing w:line="276" w:lineRule="auto"/>
        <w:ind w:hanging="566"/>
        <w:jc w:val="both"/>
        <w:rPr>
          <w:rFonts w:ascii="Book Antiqua" w:hAnsi="Book Antiqua" w:cstheme="minorHAnsi"/>
        </w:rPr>
      </w:pPr>
      <w:r w:rsidRPr="00C22EA6">
        <w:rPr>
          <w:rFonts w:ascii="Book Antiqua" w:hAnsi="Book Antiqua" w:cstheme="minorHAnsi"/>
        </w:rPr>
        <w:t>BACKGROUND:</w:t>
      </w:r>
    </w:p>
    <w:p w:rsidR="00427CEC" w:rsidRPr="00C22EA6" w:rsidRDefault="00427CEC" w:rsidP="001036E1">
      <w:pPr>
        <w:pStyle w:val="BodyText"/>
        <w:spacing w:line="276" w:lineRule="auto"/>
        <w:jc w:val="both"/>
        <w:rPr>
          <w:rFonts w:ascii="Book Antiqua" w:hAnsi="Book Antiqua" w:cstheme="minorHAnsi"/>
          <w:b/>
        </w:rPr>
      </w:pPr>
    </w:p>
    <w:p w:rsidR="00427CEC" w:rsidRDefault="000F1E7A" w:rsidP="00510FAF">
      <w:pPr>
        <w:pStyle w:val="BodyText"/>
        <w:spacing w:line="276" w:lineRule="auto"/>
        <w:ind w:left="100" w:right="113"/>
        <w:jc w:val="both"/>
        <w:rPr>
          <w:rFonts w:ascii="Book Antiqua" w:hAnsi="Book Antiqua" w:cstheme="minorHAnsi"/>
        </w:rPr>
      </w:pPr>
      <w:bookmarkStart w:id="0" w:name="_GoBack"/>
      <w:bookmarkEnd w:id="0"/>
      <w:r>
        <w:rPr>
          <w:rFonts w:ascii="Book Antiqua" w:hAnsi="Book Antiqua" w:cstheme="minorHAnsi"/>
        </w:rPr>
        <w:t>DBM Geotechnics and Constructions Private L</w:t>
      </w:r>
      <w:r w:rsidRPr="000F1E7A">
        <w:rPr>
          <w:rFonts w:ascii="Book Antiqua" w:hAnsi="Book Antiqua" w:cstheme="minorHAnsi"/>
        </w:rPr>
        <w:t>imited</w:t>
      </w:r>
      <w:r w:rsidR="00812FD9">
        <w:rPr>
          <w:rFonts w:ascii="Book Antiqua" w:hAnsi="Book Antiqua" w:cstheme="minorHAnsi"/>
        </w:rPr>
        <w:t xml:space="preserve"> </w:t>
      </w:r>
      <w:r w:rsidR="00E17E38">
        <w:rPr>
          <w:rFonts w:ascii="Book Antiqua" w:hAnsi="Book Antiqua" w:cstheme="minorHAnsi"/>
        </w:rPr>
        <w:t xml:space="preserve">(DBM) </w:t>
      </w:r>
      <w:r w:rsidR="00812FD9" w:rsidRPr="001321D7">
        <w:rPr>
          <w:rFonts w:ascii="Book Antiqua" w:hAnsi="Book Antiqua" w:cstheme="minorHAnsi"/>
        </w:rPr>
        <w:t>is</w:t>
      </w:r>
      <w:r w:rsidR="001321D7" w:rsidRPr="001321D7">
        <w:rPr>
          <w:rFonts w:ascii="Book Antiqua" w:hAnsi="Book Antiqua" w:cstheme="minorHAnsi"/>
        </w:rPr>
        <w:t xml:space="preserve"> a Pri</w:t>
      </w:r>
      <w:r w:rsidR="002A01AD">
        <w:rPr>
          <w:rFonts w:ascii="Book Antiqua" w:hAnsi="Book Antiqua" w:cstheme="minorHAnsi"/>
        </w:rPr>
        <w:t xml:space="preserve">vate incorporated on </w:t>
      </w:r>
      <w:r>
        <w:rPr>
          <w:rFonts w:ascii="Book Antiqua" w:hAnsi="Book Antiqua" w:cstheme="minorHAnsi"/>
        </w:rPr>
        <w:t>22</w:t>
      </w:r>
      <w:r w:rsidRPr="000F1E7A">
        <w:rPr>
          <w:rFonts w:ascii="Book Antiqua" w:hAnsi="Book Antiqua" w:cstheme="minorHAnsi"/>
          <w:vertAlign w:val="superscript"/>
        </w:rPr>
        <w:t>nd</w:t>
      </w:r>
      <w:r>
        <w:rPr>
          <w:rFonts w:ascii="Book Antiqua" w:hAnsi="Book Antiqua" w:cstheme="minorHAnsi"/>
        </w:rPr>
        <w:t xml:space="preserve"> October 1993.</w:t>
      </w:r>
      <w:r w:rsidR="001321D7" w:rsidRPr="001321D7">
        <w:rPr>
          <w:rFonts w:ascii="Book Antiqua" w:hAnsi="Book Antiqua" w:cstheme="minorHAnsi"/>
        </w:rPr>
        <w:t xml:space="preserve"> It is classified as </w:t>
      </w:r>
      <w:r>
        <w:rPr>
          <w:rFonts w:ascii="Book Antiqua" w:hAnsi="Book Antiqua" w:cstheme="minorHAnsi"/>
        </w:rPr>
        <w:t xml:space="preserve">Private Limited </w:t>
      </w:r>
      <w:r w:rsidR="001321D7" w:rsidRPr="001321D7">
        <w:rPr>
          <w:rFonts w:ascii="Book Antiqua" w:hAnsi="Book Antiqua" w:cstheme="minorHAnsi"/>
        </w:rPr>
        <w:t>Company and is registered at R</w:t>
      </w:r>
      <w:r w:rsidR="002A01AD">
        <w:rPr>
          <w:rFonts w:ascii="Book Antiqua" w:hAnsi="Book Antiqua" w:cstheme="minorHAnsi"/>
        </w:rPr>
        <w:t>egistrar of Companies,</w:t>
      </w:r>
      <w:r>
        <w:rPr>
          <w:rFonts w:ascii="Book Antiqua" w:hAnsi="Book Antiqua" w:cstheme="minorHAnsi"/>
        </w:rPr>
        <w:t xml:space="preserve"> Mumbai. </w:t>
      </w:r>
      <w:r w:rsidR="001321D7" w:rsidRPr="001321D7">
        <w:rPr>
          <w:rFonts w:ascii="Book Antiqua" w:hAnsi="Book Antiqua" w:cstheme="minorHAnsi"/>
        </w:rPr>
        <w:t xml:space="preserve"> Its authorized sh</w:t>
      </w:r>
      <w:r w:rsidR="002A01AD">
        <w:rPr>
          <w:rFonts w:ascii="Book Antiqua" w:hAnsi="Book Antiqua" w:cstheme="minorHAnsi"/>
        </w:rPr>
        <w:t xml:space="preserve">are capital is Rs. </w:t>
      </w:r>
      <w:r>
        <w:rPr>
          <w:rFonts w:ascii="Book Antiqua" w:hAnsi="Book Antiqua" w:cstheme="minorHAnsi"/>
        </w:rPr>
        <w:t>50,00,00,000 (Rupees Fifty Crores only)</w:t>
      </w:r>
      <w:r w:rsidR="001321D7" w:rsidRPr="001321D7">
        <w:rPr>
          <w:rFonts w:ascii="Book Antiqua" w:hAnsi="Book Antiqua" w:cstheme="minorHAnsi"/>
        </w:rPr>
        <w:t xml:space="preserve"> and its paid</w:t>
      </w:r>
      <w:r w:rsidR="002A01AD">
        <w:rPr>
          <w:rFonts w:ascii="Book Antiqua" w:hAnsi="Book Antiqua" w:cstheme="minorHAnsi"/>
        </w:rPr>
        <w:t xml:space="preserve"> up capital is Rs. </w:t>
      </w:r>
      <w:r w:rsidR="00512DD3">
        <w:rPr>
          <w:rFonts w:ascii="Book Antiqua" w:hAnsi="Book Antiqua" w:cstheme="minorHAnsi"/>
        </w:rPr>
        <w:t xml:space="preserve">32,77,53,700 (Rupees Thirty two crores seventy seven lakhs fifty three thousand seven hundred only). </w:t>
      </w:r>
      <w:r w:rsidR="00B255F9" w:rsidRPr="00B255F9">
        <w:rPr>
          <w:rFonts w:ascii="Book Antiqua" w:hAnsi="Book Antiqua" w:cstheme="minorHAnsi"/>
        </w:rPr>
        <w:t>It is involved in an engineering services company engaged in providing its services for foundation engineering, geotechnical services, marine construction, mineral exploration, topographical survey &amp; hydrographic survey arena of construction world.</w:t>
      </w:r>
    </w:p>
    <w:p w:rsidR="002A01AD" w:rsidRPr="00C22EA6" w:rsidRDefault="002A01AD" w:rsidP="00510FAF">
      <w:pPr>
        <w:pStyle w:val="BodyText"/>
        <w:spacing w:line="276" w:lineRule="auto"/>
        <w:ind w:left="100" w:right="113"/>
        <w:jc w:val="both"/>
        <w:rPr>
          <w:rFonts w:ascii="Book Antiqua" w:hAnsi="Book Antiqua" w:cstheme="minorHAnsi"/>
        </w:rPr>
      </w:pPr>
    </w:p>
    <w:p w:rsidR="00427CEC" w:rsidRPr="00C22EA6" w:rsidRDefault="005E40C9" w:rsidP="001036E1">
      <w:pPr>
        <w:pStyle w:val="BodyText"/>
        <w:spacing w:line="276" w:lineRule="auto"/>
        <w:ind w:left="100" w:right="112"/>
        <w:jc w:val="both"/>
        <w:rPr>
          <w:rFonts w:ascii="Book Antiqua" w:hAnsi="Book Antiqua" w:cstheme="minorHAnsi"/>
        </w:rPr>
      </w:pPr>
      <w:r w:rsidRPr="00C22EA6">
        <w:rPr>
          <w:rFonts w:ascii="Book Antiqua" w:hAnsi="Book Antiqua" w:cstheme="minorHAnsi"/>
        </w:rPr>
        <w:t xml:space="preserve">At present, </w:t>
      </w:r>
      <w:r w:rsidR="005428E9">
        <w:rPr>
          <w:rFonts w:ascii="Book Antiqua" w:hAnsi="Book Antiqua" w:cstheme="minorHAnsi"/>
        </w:rPr>
        <w:t xml:space="preserve">The company </w:t>
      </w:r>
      <w:r w:rsidRPr="00C22EA6">
        <w:rPr>
          <w:rFonts w:ascii="Book Antiqua" w:hAnsi="Book Antiqua" w:cstheme="minorHAnsi"/>
        </w:rPr>
        <w:t xml:space="preserve">is undergoing a Corporate Insolvency Resolution Process (“CIRP”) in accordance with the provisions of the Insolvency and Bankruptcy Code, 2016 (“IBC”).The CIRP of </w:t>
      </w:r>
      <w:r w:rsidR="005428E9">
        <w:rPr>
          <w:rFonts w:ascii="Book Antiqua" w:hAnsi="Book Antiqua" w:cstheme="minorHAnsi"/>
        </w:rPr>
        <w:t>DBM</w:t>
      </w:r>
      <w:r w:rsidRPr="00C22EA6">
        <w:rPr>
          <w:rFonts w:ascii="Book Antiqua" w:hAnsi="Book Antiqua" w:cstheme="minorHAnsi"/>
        </w:rPr>
        <w:t xml:space="preserve"> wa</w:t>
      </w:r>
      <w:r w:rsidR="002A01AD">
        <w:rPr>
          <w:rFonts w:ascii="Book Antiqua" w:hAnsi="Book Antiqua" w:cstheme="minorHAnsi"/>
        </w:rPr>
        <w:t xml:space="preserve">s initiated, by an Order dated </w:t>
      </w:r>
      <w:r w:rsidR="00B255F9">
        <w:rPr>
          <w:rFonts w:ascii="Book Antiqua" w:hAnsi="Book Antiqua" w:cstheme="minorHAnsi"/>
        </w:rPr>
        <w:t>0</w:t>
      </w:r>
      <w:r w:rsidR="00666F35">
        <w:rPr>
          <w:rFonts w:ascii="Book Antiqua" w:hAnsi="Book Antiqua" w:cstheme="minorHAnsi"/>
        </w:rPr>
        <w:t>9</w:t>
      </w:r>
      <w:r w:rsidR="00B255F9" w:rsidRPr="00B255F9">
        <w:rPr>
          <w:rFonts w:ascii="Book Antiqua" w:hAnsi="Book Antiqua" w:cstheme="minorHAnsi"/>
          <w:vertAlign w:val="superscript"/>
        </w:rPr>
        <w:t>th</w:t>
      </w:r>
      <w:r w:rsidR="00B255F9">
        <w:rPr>
          <w:rFonts w:ascii="Book Antiqua" w:hAnsi="Book Antiqua" w:cstheme="minorHAnsi"/>
        </w:rPr>
        <w:t xml:space="preserve"> </w:t>
      </w:r>
      <w:r w:rsidR="00666F35">
        <w:rPr>
          <w:rFonts w:ascii="Book Antiqua" w:hAnsi="Book Antiqua" w:cstheme="minorHAnsi"/>
        </w:rPr>
        <w:t>January 2020</w:t>
      </w:r>
      <w:r w:rsidR="002A01AD">
        <w:rPr>
          <w:rFonts w:ascii="Book Antiqua" w:hAnsi="Book Antiqua" w:cstheme="minorHAnsi"/>
        </w:rPr>
        <w:t xml:space="preserve"> </w:t>
      </w:r>
      <w:r w:rsidRPr="00C22EA6">
        <w:rPr>
          <w:rFonts w:ascii="Book Antiqua" w:hAnsi="Book Antiqua" w:cstheme="minorHAnsi"/>
        </w:rPr>
        <w:t xml:space="preserve">of </w:t>
      </w:r>
      <w:r w:rsidR="000B0362" w:rsidRPr="00C22EA6">
        <w:rPr>
          <w:rFonts w:ascii="Book Antiqua" w:hAnsi="Book Antiqua" w:cstheme="minorHAnsi"/>
        </w:rPr>
        <w:t>Honorable</w:t>
      </w:r>
      <w:r w:rsidRPr="00C22EA6">
        <w:rPr>
          <w:rFonts w:ascii="Book Antiqua" w:hAnsi="Book Antiqua" w:cstheme="minorHAnsi"/>
        </w:rPr>
        <w:t xml:space="preserve"> National Company Law Tribunal (“NCLT”), </w:t>
      </w:r>
      <w:r w:rsidR="00666F35" w:rsidRPr="00666F35">
        <w:rPr>
          <w:rFonts w:ascii="Book Antiqua" w:hAnsi="Book Antiqua" w:cstheme="minorHAnsi"/>
        </w:rPr>
        <w:t>Mumbai</w:t>
      </w:r>
      <w:r w:rsidRPr="00C22EA6">
        <w:rPr>
          <w:rFonts w:ascii="Book Antiqua" w:hAnsi="Book Antiqua" w:cstheme="minorHAnsi"/>
        </w:rPr>
        <w:t xml:space="preserve"> Bench. NCLT appointed Mr. </w:t>
      </w:r>
      <w:r w:rsidR="00302A29" w:rsidRPr="00C22EA6">
        <w:rPr>
          <w:rFonts w:ascii="Book Antiqua" w:hAnsi="Book Antiqua" w:cstheme="minorHAnsi"/>
        </w:rPr>
        <w:t>Naren</w:t>
      </w:r>
      <w:r w:rsidR="002A01AD">
        <w:rPr>
          <w:rFonts w:ascii="Book Antiqua" w:hAnsi="Book Antiqua" w:cstheme="minorHAnsi"/>
        </w:rPr>
        <w:t xml:space="preserve"> </w:t>
      </w:r>
      <w:r w:rsidR="00302A29" w:rsidRPr="00C22EA6">
        <w:rPr>
          <w:rFonts w:ascii="Book Antiqua" w:hAnsi="Book Antiqua" w:cstheme="minorHAnsi"/>
        </w:rPr>
        <w:t>Sheth</w:t>
      </w:r>
      <w:r w:rsidRPr="00C22EA6">
        <w:rPr>
          <w:rFonts w:ascii="Book Antiqua" w:hAnsi="Book Antiqua" w:cstheme="minorHAnsi"/>
        </w:rPr>
        <w:t xml:space="preserve"> as Interim Resolution Professional (“IRP”) for supervising the CIRP of </w:t>
      </w:r>
      <w:r w:rsidR="00B255F9">
        <w:rPr>
          <w:rFonts w:ascii="Book Antiqua" w:hAnsi="Book Antiqua" w:cstheme="minorHAnsi"/>
        </w:rPr>
        <w:t>DBM</w:t>
      </w:r>
      <w:r w:rsidRPr="00C22EA6">
        <w:rPr>
          <w:rFonts w:ascii="Book Antiqua" w:hAnsi="Book Antiqua" w:cstheme="minorHAnsi"/>
        </w:rPr>
        <w:t xml:space="preserve"> and</w:t>
      </w:r>
      <w:r w:rsidR="002A01AD">
        <w:rPr>
          <w:rFonts w:ascii="Book Antiqua" w:hAnsi="Book Antiqua" w:cstheme="minorHAnsi"/>
        </w:rPr>
        <w:t xml:space="preserve"> </w:t>
      </w:r>
      <w:r w:rsidR="00302A29" w:rsidRPr="00C22EA6">
        <w:rPr>
          <w:rFonts w:ascii="Book Antiqua" w:hAnsi="Book Antiqua" w:cstheme="minorHAnsi"/>
        </w:rPr>
        <w:t xml:space="preserve">he also was </w:t>
      </w:r>
      <w:r w:rsidR="00B84BC4" w:rsidRPr="00C22EA6">
        <w:rPr>
          <w:rFonts w:ascii="Book Antiqua" w:hAnsi="Book Antiqua" w:cstheme="minorHAnsi"/>
        </w:rPr>
        <w:t xml:space="preserve">subsequently </w:t>
      </w:r>
      <w:r w:rsidR="0000524D" w:rsidRPr="00C22EA6">
        <w:rPr>
          <w:rFonts w:ascii="Book Antiqua" w:hAnsi="Book Antiqua" w:cstheme="minorHAnsi"/>
        </w:rPr>
        <w:t xml:space="preserve">appointed </w:t>
      </w:r>
      <w:r w:rsidRPr="00C22EA6">
        <w:rPr>
          <w:rFonts w:ascii="Book Antiqua" w:hAnsi="Book Antiqua" w:cstheme="minorHAnsi"/>
        </w:rPr>
        <w:t>as</w:t>
      </w:r>
      <w:r w:rsidR="00302A29" w:rsidRPr="00C22EA6">
        <w:rPr>
          <w:rFonts w:ascii="Book Antiqua" w:hAnsi="Book Antiqua" w:cstheme="minorHAnsi"/>
        </w:rPr>
        <w:t xml:space="preserve"> the</w:t>
      </w:r>
      <w:r w:rsidRPr="00C22EA6">
        <w:rPr>
          <w:rFonts w:ascii="Book Antiqua" w:hAnsi="Book Antiqua" w:cstheme="minorHAnsi"/>
        </w:rPr>
        <w:t xml:space="preserve"> Resolution Professional (“RP”)</w:t>
      </w:r>
      <w:r w:rsidR="0000524D" w:rsidRPr="00C22EA6">
        <w:rPr>
          <w:rFonts w:ascii="Book Antiqua" w:hAnsi="Book Antiqua" w:cstheme="minorHAnsi"/>
        </w:rPr>
        <w:t>. A</w:t>
      </w:r>
      <w:r w:rsidRPr="00C22EA6">
        <w:rPr>
          <w:rFonts w:ascii="Book Antiqua" w:hAnsi="Book Antiqua" w:cstheme="minorHAnsi"/>
        </w:rPr>
        <w:t xml:space="preserve">s per directions of the CoC is inviting the Expression of Interest (“EOI”) from Potential Resolution Applicants (“RA”) to submit the Resolution Plan. </w:t>
      </w:r>
      <w:r w:rsidRPr="005E2752">
        <w:rPr>
          <w:rFonts w:ascii="Book Antiqua" w:hAnsi="Book Antiqua" w:cstheme="minorHAnsi"/>
          <w:b/>
        </w:rPr>
        <w:t>Form G</w:t>
      </w:r>
      <w:r w:rsidRPr="00C22EA6">
        <w:rPr>
          <w:rFonts w:ascii="Book Antiqua" w:hAnsi="Book Antiqua" w:cstheme="minorHAnsi"/>
        </w:rPr>
        <w:t xml:space="preserve"> - Invitation of Resolution Plans (Under sub-regulation (5) of regulation 36A of the Insolvency and Bankruptcy Board of India (Insolvency Resolution Process for Corporate Persons) Regulations, 2016) for the attention of the Prosp</w:t>
      </w:r>
      <w:r w:rsidR="002A01AD">
        <w:rPr>
          <w:rFonts w:ascii="Book Antiqua" w:hAnsi="Book Antiqua" w:cstheme="minorHAnsi"/>
        </w:rPr>
        <w:t xml:space="preserve">ective Resolution Applicants of (company) </w:t>
      </w:r>
      <w:r w:rsidRPr="00C22EA6">
        <w:rPr>
          <w:rFonts w:ascii="Book Antiqua" w:hAnsi="Book Antiqua" w:cstheme="minorHAnsi"/>
        </w:rPr>
        <w:t xml:space="preserve">is set out </w:t>
      </w:r>
      <w:r w:rsidR="000B0362" w:rsidRPr="00C22EA6">
        <w:rPr>
          <w:rFonts w:ascii="Book Antiqua" w:hAnsi="Book Antiqua" w:cstheme="minorHAnsi"/>
        </w:rPr>
        <w:t>in</w:t>
      </w:r>
      <w:r w:rsidR="000B0362" w:rsidRPr="00C22EA6">
        <w:rPr>
          <w:rFonts w:ascii="Book Antiqua" w:hAnsi="Book Antiqua" w:cstheme="minorHAnsi"/>
          <w:b/>
          <w:u w:val="single"/>
        </w:rPr>
        <w:t xml:space="preserve"> “Annexure</w:t>
      </w:r>
      <w:r w:rsidRPr="00C22EA6">
        <w:rPr>
          <w:rFonts w:ascii="Book Antiqua" w:hAnsi="Book Antiqua" w:cstheme="minorHAnsi"/>
          <w:b/>
          <w:u w:val="single"/>
        </w:rPr>
        <w:t xml:space="preserve"> –</w:t>
      </w:r>
      <w:r w:rsidR="00186C34">
        <w:rPr>
          <w:rFonts w:ascii="Book Antiqua" w:hAnsi="Book Antiqua" w:cstheme="minorHAnsi"/>
          <w:b/>
          <w:u w:val="single"/>
        </w:rPr>
        <w:t>G</w:t>
      </w:r>
      <w:r w:rsidRPr="00C22EA6">
        <w:rPr>
          <w:rFonts w:ascii="Book Antiqua" w:hAnsi="Book Antiqua" w:cstheme="minorHAnsi"/>
          <w:b/>
          <w:u w:val="single"/>
        </w:rPr>
        <w:t xml:space="preserve"> </w:t>
      </w:r>
      <w:r w:rsidR="006E1852" w:rsidRPr="00C22EA6">
        <w:rPr>
          <w:rFonts w:ascii="Book Antiqua" w:hAnsi="Book Antiqua" w:cstheme="minorHAnsi"/>
          <w:b/>
          <w:u w:val="single"/>
        </w:rPr>
        <w:t xml:space="preserve"> </w:t>
      </w:r>
      <w:r w:rsidR="006E1852" w:rsidRPr="00C22EA6">
        <w:rPr>
          <w:rFonts w:ascii="Book Antiqua" w:hAnsi="Book Antiqua" w:cstheme="minorHAnsi"/>
        </w:rPr>
        <w:t>“hereto</w:t>
      </w:r>
      <w:r w:rsidRPr="00C22EA6">
        <w:rPr>
          <w:rFonts w:ascii="Book Antiqua" w:hAnsi="Book Antiqua" w:cstheme="minorHAnsi"/>
        </w:rPr>
        <w: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Heading1"/>
        <w:numPr>
          <w:ilvl w:val="0"/>
          <w:numId w:val="17"/>
        </w:numPr>
        <w:tabs>
          <w:tab w:val="left" w:pos="767"/>
          <w:tab w:val="left" w:pos="768"/>
        </w:tabs>
        <w:spacing w:line="276" w:lineRule="auto"/>
        <w:ind w:hanging="566"/>
        <w:jc w:val="both"/>
        <w:rPr>
          <w:rFonts w:ascii="Book Antiqua" w:hAnsi="Book Antiqua" w:cstheme="minorHAnsi"/>
        </w:rPr>
      </w:pPr>
      <w:r w:rsidRPr="00C22EA6">
        <w:rPr>
          <w:rFonts w:ascii="Book Antiqua" w:hAnsi="Book Antiqua" w:cstheme="minorHAnsi"/>
        </w:rPr>
        <w:t>SUBMISSION OF EOI:</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A31B54">
      <w:pPr>
        <w:pStyle w:val="BodyText"/>
        <w:spacing w:line="276" w:lineRule="auto"/>
        <w:ind w:left="100" w:right="115"/>
        <w:jc w:val="both"/>
        <w:rPr>
          <w:rFonts w:ascii="Book Antiqua" w:hAnsi="Book Antiqua" w:cstheme="minorHAnsi"/>
        </w:rPr>
      </w:pPr>
      <w:r w:rsidRPr="00C22EA6">
        <w:rPr>
          <w:rFonts w:ascii="Book Antiqua" w:hAnsi="Book Antiqua" w:cstheme="minorHAnsi"/>
        </w:rPr>
        <w:t xml:space="preserve">RA submitting the EOI should meet the Eligibility Criteria as set out </w:t>
      </w:r>
      <w:r w:rsidR="006E1852" w:rsidRPr="00C22EA6">
        <w:rPr>
          <w:rFonts w:ascii="Book Antiqua" w:hAnsi="Book Antiqua" w:cstheme="minorHAnsi"/>
        </w:rPr>
        <w:t>in</w:t>
      </w:r>
      <w:r w:rsidR="006E1852" w:rsidRPr="00C22EA6">
        <w:rPr>
          <w:rFonts w:ascii="Book Antiqua" w:hAnsi="Book Antiqua" w:cstheme="minorHAnsi"/>
          <w:b/>
          <w:u w:val="single"/>
        </w:rPr>
        <w:t xml:space="preserve"> “Annexure</w:t>
      </w:r>
      <w:r w:rsidRPr="00C22EA6">
        <w:rPr>
          <w:rFonts w:ascii="Book Antiqua" w:hAnsi="Book Antiqua" w:cstheme="minorHAnsi"/>
          <w:b/>
          <w:u w:val="single"/>
        </w:rPr>
        <w:t xml:space="preserve"> –</w:t>
      </w:r>
      <w:r w:rsidR="00186C34">
        <w:rPr>
          <w:rFonts w:ascii="Book Antiqua" w:hAnsi="Book Antiqua" w:cstheme="minorHAnsi"/>
          <w:b/>
          <w:u w:val="single"/>
        </w:rPr>
        <w:t>A</w:t>
      </w:r>
      <w:r w:rsidRPr="00C22EA6">
        <w:rPr>
          <w:rFonts w:ascii="Book Antiqua" w:hAnsi="Book Antiqua" w:cstheme="minorHAnsi"/>
          <w:b/>
          <w:u w:val="single"/>
        </w:rPr>
        <w:t xml:space="preserve"> </w:t>
      </w:r>
      <w:r w:rsidR="006E1852" w:rsidRPr="00C22EA6">
        <w:rPr>
          <w:rFonts w:ascii="Book Antiqua" w:hAnsi="Book Antiqua" w:cstheme="minorHAnsi"/>
        </w:rPr>
        <w:t>”</w:t>
      </w:r>
      <w:r w:rsidR="00666F35">
        <w:rPr>
          <w:rFonts w:ascii="Book Antiqua" w:hAnsi="Book Antiqua" w:cstheme="minorHAnsi"/>
        </w:rPr>
        <w:t xml:space="preserve"> </w:t>
      </w:r>
      <w:r w:rsidR="006E1852" w:rsidRPr="00C22EA6">
        <w:rPr>
          <w:rFonts w:ascii="Book Antiqua" w:hAnsi="Book Antiqua" w:cstheme="minorHAnsi"/>
        </w:rPr>
        <w:t>hereto</w:t>
      </w:r>
      <w:r w:rsidRPr="00C22EA6">
        <w:rPr>
          <w:rFonts w:ascii="Book Antiqua" w:hAnsi="Book Antiqua" w:cstheme="minorHAnsi"/>
        </w:rPr>
        <w:t xml:space="preserve">. EOI shall be submitted in the prescribed format as set out </w:t>
      </w:r>
      <w:r w:rsidR="006E1852" w:rsidRPr="00C22EA6">
        <w:rPr>
          <w:rFonts w:ascii="Book Antiqua" w:hAnsi="Book Antiqua" w:cstheme="minorHAnsi"/>
        </w:rPr>
        <w:t>in</w:t>
      </w:r>
      <w:r w:rsidR="006E1852" w:rsidRPr="00C22EA6">
        <w:rPr>
          <w:rFonts w:ascii="Book Antiqua" w:hAnsi="Book Antiqua" w:cstheme="minorHAnsi"/>
          <w:b/>
          <w:u w:val="single"/>
        </w:rPr>
        <w:t xml:space="preserve"> “Annexure</w:t>
      </w:r>
      <w:r w:rsidRPr="00C22EA6">
        <w:rPr>
          <w:rFonts w:ascii="Book Antiqua" w:hAnsi="Book Antiqua" w:cstheme="minorHAnsi"/>
          <w:b/>
          <w:u w:val="single"/>
        </w:rPr>
        <w:t xml:space="preserve"> –</w:t>
      </w:r>
      <w:r w:rsidR="00B33305">
        <w:rPr>
          <w:rFonts w:ascii="Book Antiqua" w:hAnsi="Book Antiqua" w:cstheme="minorHAnsi"/>
          <w:b/>
          <w:u w:val="single"/>
        </w:rPr>
        <w:t>B</w:t>
      </w:r>
      <w:r w:rsidRPr="00C22EA6">
        <w:rPr>
          <w:rFonts w:ascii="Book Antiqua" w:hAnsi="Book Antiqua" w:cstheme="minorHAnsi"/>
          <w:b/>
          <w:u w:val="single"/>
        </w:rPr>
        <w:t xml:space="preserve"> </w:t>
      </w:r>
      <w:r w:rsidR="002A01AD" w:rsidRPr="002A01AD">
        <w:rPr>
          <w:rFonts w:ascii="Book Antiqua" w:hAnsi="Book Antiqua" w:cstheme="minorHAnsi"/>
        </w:rPr>
        <w:t>he</w:t>
      </w:r>
      <w:r w:rsidR="006E1852" w:rsidRPr="00C22EA6">
        <w:rPr>
          <w:rFonts w:ascii="Book Antiqua" w:hAnsi="Book Antiqua" w:cstheme="minorHAnsi"/>
        </w:rPr>
        <w:t>reto</w:t>
      </w:r>
      <w:r w:rsidRPr="00C22EA6">
        <w:rPr>
          <w:rFonts w:ascii="Book Antiqua" w:hAnsi="Book Antiqua" w:cstheme="minorHAnsi"/>
        </w:rPr>
        <w:t xml:space="preserve"> along with the supporting documents as set out </w:t>
      </w:r>
      <w:r w:rsidR="006E1852" w:rsidRPr="00C22EA6">
        <w:rPr>
          <w:rFonts w:ascii="Book Antiqua" w:hAnsi="Book Antiqua" w:cstheme="minorHAnsi"/>
        </w:rPr>
        <w:t>in</w:t>
      </w:r>
      <w:r w:rsidR="006E1852" w:rsidRPr="00C22EA6">
        <w:rPr>
          <w:rFonts w:ascii="Book Antiqua" w:hAnsi="Book Antiqua" w:cstheme="minorHAnsi"/>
          <w:b/>
          <w:u w:val="single"/>
        </w:rPr>
        <w:t xml:space="preserve"> “Annexure</w:t>
      </w:r>
      <w:r w:rsidR="002A01AD">
        <w:rPr>
          <w:rFonts w:ascii="Book Antiqua" w:hAnsi="Book Antiqua" w:cstheme="minorHAnsi"/>
          <w:b/>
          <w:u w:val="single"/>
        </w:rPr>
        <w:t xml:space="preserve"> –</w:t>
      </w:r>
      <w:r w:rsidR="00186C34">
        <w:rPr>
          <w:rFonts w:ascii="Book Antiqua" w:hAnsi="Book Antiqua" w:cstheme="minorHAnsi"/>
          <w:b/>
          <w:u w:val="single"/>
        </w:rPr>
        <w:t>C</w:t>
      </w:r>
      <w:r w:rsidR="002A01AD">
        <w:rPr>
          <w:rFonts w:ascii="Book Antiqua" w:hAnsi="Book Antiqua" w:cstheme="minorHAnsi"/>
          <w:b/>
          <w:u w:val="single"/>
        </w:rPr>
        <w:t xml:space="preserve"> </w:t>
      </w:r>
      <w:r w:rsidRPr="00C22EA6">
        <w:rPr>
          <w:rFonts w:ascii="Book Antiqua" w:hAnsi="Book Antiqua" w:cstheme="minorHAnsi"/>
        </w:rPr>
        <w:t>and the details of</w:t>
      </w:r>
      <w:r w:rsidR="002A01AD">
        <w:rPr>
          <w:rFonts w:ascii="Book Antiqua" w:hAnsi="Book Antiqua" w:cstheme="minorHAnsi"/>
        </w:rPr>
        <w:t xml:space="preserve"> </w:t>
      </w:r>
      <w:r w:rsidRPr="00C22EA6">
        <w:rPr>
          <w:rFonts w:ascii="Book Antiqua" w:hAnsi="Book Antiqua" w:cstheme="minorHAnsi"/>
        </w:rPr>
        <w:t xml:space="preserve">RA as set out </w:t>
      </w:r>
      <w:r w:rsidR="006E1852" w:rsidRPr="00C22EA6">
        <w:rPr>
          <w:rFonts w:ascii="Book Antiqua" w:hAnsi="Book Antiqua" w:cstheme="minorHAnsi"/>
        </w:rPr>
        <w:t>in</w:t>
      </w:r>
      <w:r w:rsidR="006E1852" w:rsidRPr="00C22EA6">
        <w:rPr>
          <w:rFonts w:ascii="Book Antiqua" w:hAnsi="Book Antiqua" w:cstheme="minorHAnsi"/>
          <w:b/>
          <w:u w:val="single"/>
        </w:rPr>
        <w:t xml:space="preserve"> “Annexure</w:t>
      </w:r>
      <w:r w:rsidR="002A01AD">
        <w:rPr>
          <w:rFonts w:ascii="Book Antiqua" w:hAnsi="Book Antiqua" w:cstheme="minorHAnsi"/>
          <w:b/>
          <w:u w:val="single"/>
        </w:rPr>
        <w:t xml:space="preserve"> – </w:t>
      </w:r>
      <w:r w:rsidR="00186C34">
        <w:rPr>
          <w:rFonts w:ascii="Book Antiqua" w:hAnsi="Book Antiqua" w:cstheme="minorHAnsi"/>
          <w:b/>
          <w:u w:val="single"/>
        </w:rPr>
        <w:t>D</w:t>
      </w:r>
      <w:r w:rsidRPr="00C22EA6">
        <w:rPr>
          <w:rFonts w:ascii="Book Antiqua" w:hAnsi="Book Antiqua" w:cstheme="minorHAnsi"/>
          <w:b/>
          <w:u w:val="single"/>
        </w:rPr>
        <w:t>”</w:t>
      </w:r>
      <w:r w:rsidRPr="00C22EA6">
        <w:rPr>
          <w:rFonts w:ascii="Book Antiqua" w:hAnsi="Book Antiqua" w:cstheme="minorHAnsi"/>
        </w:rPr>
        <w:t>hereto.</w:t>
      </w:r>
    </w:p>
    <w:p w:rsidR="00427CEC" w:rsidRPr="00C22EA6" w:rsidRDefault="00427CEC" w:rsidP="001036E1">
      <w:pPr>
        <w:pStyle w:val="BodyText"/>
        <w:spacing w:line="276" w:lineRule="auto"/>
        <w:jc w:val="both"/>
        <w:rPr>
          <w:rFonts w:ascii="Book Antiqua" w:hAnsi="Book Antiqua" w:cstheme="minorHAnsi"/>
        </w:rPr>
      </w:pPr>
    </w:p>
    <w:p w:rsidR="00FA478B" w:rsidRDefault="00FA478B" w:rsidP="00A31B54">
      <w:pPr>
        <w:spacing w:line="276" w:lineRule="auto"/>
        <w:jc w:val="both"/>
        <w:rPr>
          <w:rFonts w:ascii="Book Antiqua" w:hAnsi="Book Antiqua"/>
        </w:rPr>
      </w:pPr>
      <w:r w:rsidRPr="00F45E3F">
        <w:rPr>
          <w:rFonts w:ascii="Book Antiqua" w:hAnsi="Book Antiqua"/>
        </w:rPr>
        <w:t xml:space="preserve">All Resolution Applicants shall provide INR </w:t>
      </w:r>
      <w:r w:rsidR="00980FBE">
        <w:rPr>
          <w:rFonts w:ascii="Book Antiqua" w:hAnsi="Book Antiqua"/>
        </w:rPr>
        <w:t>1</w:t>
      </w:r>
      <w:r>
        <w:rPr>
          <w:rFonts w:ascii="Book Antiqua" w:hAnsi="Book Antiqua"/>
        </w:rPr>
        <w:t>5</w:t>
      </w:r>
      <w:r w:rsidRPr="00F45E3F">
        <w:rPr>
          <w:rFonts w:ascii="Book Antiqua" w:hAnsi="Book Antiqua"/>
        </w:rPr>
        <w:t xml:space="preserve">,00,000 (Indian Rupees </w:t>
      </w:r>
      <w:r>
        <w:rPr>
          <w:rFonts w:ascii="Book Antiqua" w:hAnsi="Book Antiqua"/>
        </w:rPr>
        <w:t>Fi</w:t>
      </w:r>
      <w:r w:rsidR="00980FBE">
        <w:rPr>
          <w:rFonts w:ascii="Book Antiqua" w:hAnsi="Book Antiqua"/>
        </w:rPr>
        <w:t xml:space="preserve">fteen </w:t>
      </w:r>
      <w:r>
        <w:rPr>
          <w:rFonts w:ascii="Book Antiqua" w:hAnsi="Book Antiqua"/>
        </w:rPr>
        <w:t xml:space="preserve">Lakhs </w:t>
      </w:r>
      <w:r w:rsidRPr="00F45E3F">
        <w:rPr>
          <w:rFonts w:ascii="Book Antiqua" w:hAnsi="Book Antiqua"/>
        </w:rPr>
        <w:t xml:space="preserve">only) as a </w:t>
      </w:r>
      <w:r>
        <w:rPr>
          <w:rFonts w:ascii="Book Antiqua" w:hAnsi="Book Antiqua"/>
        </w:rPr>
        <w:t xml:space="preserve">refundable deposit </w:t>
      </w:r>
      <w:r w:rsidR="00403C6D">
        <w:rPr>
          <w:rFonts w:ascii="Book Antiqua" w:hAnsi="Book Antiqua"/>
        </w:rPr>
        <w:t xml:space="preserve">in the form of Demand draft </w:t>
      </w:r>
      <w:r w:rsidRPr="00F45E3F">
        <w:rPr>
          <w:rFonts w:ascii="Book Antiqua" w:hAnsi="Book Antiqua"/>
        </w:rPr>
        <w:t>in favour of</w:t>
      </w:r>
      <w:r>
        <w:rPr>
          <w:rFonts w:ascii="Book Antiqua" w:hAnsi="Book Antiqua"/>
        </w:rPr>
        <w:t xml:space="preserve"> “ DBM Geotechnics &amp; Constructions Pvt Ltd”</w:t>
      </w:r>
      <w:r w:rsidR="00403C6D">
        <w:rPr>
          <w:rFonts w:ascii="Book Antiqua" w:hAnsi="Book Antiqua"/>
        </w:rPr>
        <w:t xml:space="preserve"> payable at Mumbai </w:t>
      </w:r>
      <w:r w:rsidRPr="00F45E3F">
        <w:rPr>
          <w:rFonts w:ascii="Book Antiqua" w:hAnsi="Book Antiqua"/>
        </w:rPr>
        <w:t xml:space="preserve">with any scheduled commercial bank, issued by any scheduled commercial bank in India (“Bank”), </w:t>
      </w:r>
      <w:r w:rsidR="00403C6D">
        <w:rPr>
          <w:rFonts w:ascii="Book Antiqua" w:hAnsi="Book Antiqua"/>
        </w:rPr>
        <w:t xml:space="preserve">which should be delivered to </w:t>
      </w:r>
      <w:r w:rsidR="00403C6D" w:rsidRPr="00403C6D">
        <w:rPr>
          <w:rFonts w:ascii="Book Antiqua" w:hAnsi="Book Antiqua" w:cstheme="minorHAnsi"/>
        </w:rPr>
        <w:t xml:space="preserve">Naren Sheth,1014, Prasad Chamber, Tata Road No.1, Opera House, Mumbai 40004 before last date of submission of EOI </w:t>
      </w:r>
      <w:r w:rsidR="00403C6D" w:rsidRPr="001A0C2A">
        <w:rPr>
          <w:rFonts w:ascii="Book Antiqua" w:hAnsi="Book Antiqua" w:cstheme="minorHAnsi"/>
        </w:rPr>
        <w:t xml:space="preserve">(i.e </w:t>
      </w:r>
      <w:r w:rsidR="0018075A">
        <w:rPr>
          <w:rFonts w:ascii="Book Antiqua" w:hAnsi="Book Antiqua" w:cstheme="minorHAnsi"/>
        </w:rPr>
        <w:t>08-10-</w:t>
      </w:r>
      <w:r w:rsidR="00403C6D" w:rsidRPr="001A0C2A">
        <w:rPr>
          <w:rFonts w:ascii="Book Antiqua" w:hAnsi="Book Antiqua" w:cstheme="minorHAnsi"/>
        </w:rPr>
        <w:t>2020)</w:t>
      </w:r>
      <w:r w:rsidR="00403C6D" w:rsidRPr="00403C6D">
        <w:rPr>
          <w:rFonts w:ascii="Book Antiqua" w:hAnsi="Book Antiqua" w:cstheme="minorHAnsi"/>
        </w:rPr>
        <w:t>.</w:t>
      </w:r>
      <w:r w:rsidR="00980FBE">
        <w:rPr>
          <w:rFonts w:ascii="Book Antiqua" w:hAnsi="Book Antiqua" w:cstheme="minorHAnsi"/>
        </w:rPr>
        <w:t xml:space="preserve"> Only successful bidder </w:t>
      </w:r>
      <w:r w:rsidR="001B0E19">
        <w:rPr>
          <w:rFonts w:ascii="Book Antiqua" w:hAnsi="Book Antiqua" w:cstheme="minorHAnsi"/>
        </w:rPr>
        <w:t xml:space="preserve">deposits </w:t>
      </w:r>
      <w:r w:rsidR="00980FBE">
        <w:rPr>
          <w:rFonts w:ascii="Book Antiqua" w:hAnsi="Book Antiqua" w:cstheme="minorHAnsi"/>
        </w:rPr>
        <w:t xml:space="preserve">will be deposited and </w:t>
      </w:r>
      <w:r w:rsidR="00FA2BB1">
        <w:rPr>
          <w:rFonts w:ascii="Book Antiqua" w:hAnsi="Book Antiqua" w:cstheme="minorHAnsi"/>
        </w:rPr>
        <w:t xml:space="preserve">others bidders </w:t>
      </w:r>
      <w:r w:rsidR="009A63CE">
        <w:rPr>
          <w:rFonts w:ascii="Book Antiqua" w:hAnsi="Book Antiqua" w:cstheme="minorHAnsi"/>
        </w:rPr>
        <w:t>demand draft</w:t>
      </w:r>
      <w:r w:rsidR="00FA2BB1">
        <w:rPr>
          <w:rFonts w:ascii="Book Antiqua" w:hAnsi="Book Antiqua" w:cstheme="minorHAnsi"/>
        </w:rPr>
        <w:t xml:space="preserve"> will be return back immediately after announcement of shortlisted resolution applicant</w:t>
      </w:r>
      <w:r w:rsidR="009A63CE">
        <w:rPr>
          <w:rFonts w:ascii="Book Antiqua" w:hAnsi="Book Antiqua" w:cstheme="minorHAnsi"/>
        </w:rPr>
        <w:t>s</w:t>
      </w:r>
      <w:r w:rsidR="00FA2BB1">
        <w:rPr>
          <w:rFonts w:ascii="Book Antiqua" w:hAnsi="Book Antiqua" w:cstheme="minorHAnsi"/>
        </w:rPr>
        <w:t xml:space="preserve">. </w:t>
      </w:r>
    </w:p>
    <w:p w:rsidR="00FA478B" w:rsidRDefault="00FA478B" w:rsidP="00A31B54">
      <w:pPr>
        <w:spacing w:line="276" w:lineRule="auto"/>
        <w:jc w:val="both"/>
        <w:rPr>
          <w:rFonts w:ascii="Book Antiqua" w:hAnsi="Book Antiqua" w:cstheme="minorHAnsi"/>
          <w:color w:val="090909"/>
        </w:rPr>
      </w:pPr>
    </w:p>
    <w:p w:rsidR="00427CEC" w:rsidRPr="00C22EA6" w:rsidRDefault="005E40C9" w:rsidP="00A31B54">
      <w:pPr>
        <w:spacing w:line="276" w:lineRule="auto"/>
        <w:jc w:val="both"/>
        <w:rPr>
          <w:rFonts w:ascii="Book Antiqua" w:hAnsi="Book Antiqua" w:cstheme="minorHAnsi"/>
        </w:rPr>
      </w:pPr>
      <w:r w:rsidRPr="00C22EA6">
        <w:rPr>
          <w:rFonts w:ascii="Book Antiqua" w:hAnsi="Book Antiqua" w:cstheme="minorHAnsi"/>
          <w:color w:val="090909"/>
        </w:rPr>
        <w:t xml:space="preserve">EOI in the prescribed format along with annexure </w:t>
      </w:r>
      <w:r w:rsidRPr="00C22EA6">
        <w:rPr>
          <w:rFonts w:ascii="Book Antiqua" w:hAnsi="Book Antiqua" w:cstheme="minorHAnsi"/>
        </w:rPr>
        <w:t xml:space="preserve">is required </w:t>
      </w:r>
      <w:r w:rsidRPr="00C22EA6">
        <w:rPr>
          <w:rFonts w:ascii="Book Antiqua" w:hAnsi="Book Antiqua" w:cstheme="minorHAnsi"/>
          <w:color w:val="0E0E0E"/>
        </w:rPr>
        <w:t xml:space="preserve">to </w:t>
      </w:r>
      <w:r w:rsidRPr="00C22EA6">
        <w:rPr>
          <w:rFonts w:ascii="Book Antiqua" w:hAnsi="Book Antiqua" w:cstheme="minorHAnsi"/>
        </w:rPr>
        <w:t xml:space="preserve">reach in a sealed envelope at below mentioned address through </w:t>
      </w:r>
      <w:r w:rsidRPr="00C22EA6">
        <w:rPr>
          <w:rFonts w:ascii="Book Antiqua" w:hAnsi="Book Antiqua" w:cstheme="minorHAnsi"/>
          <w:color w:val="0E0E0E"/>
        </w:rPr>
        <w:t xml:space="preserve">speed </w:t>
      </w:r>
      <w:r w:rsidRPr="00C22EA6">
        <w:rPr>
          <w:rFonts w:ascii="Book Antiqua" w:hAnsi="Book Antiqua" w:cstheme="minorHAnsi"/>
        </w:rPr>
        <w:t xml:space="preserve">post / registered post or by </w:t>
      </w:r>
      <w:r w:rsidRPr="00C22EA6">
        <w:rPr>
          <w:rFonts w:ascii="Book Antiqua" w:hAnsi="Book Antiqua" w:cstheme="minorHAnsi"/>
          <w:color w:val="0E0E0E"/>
        </w:rPr>
        <w:t xml:space="preserve">hand </w:t>
      </w:r>
      <w:r w:rsidRPr="00C22EA6">
        <w:rPr>
          <w:rFonts w:ascii="Book Antiqua" w:hAnsi="Book Antiqua" w:cstheme="minorHAnsi"/>
        </w:rPr>
        <w:t xml:space="preserve">delivery. The sealed envelope should be </w:t>
      </w:r>
      <w:r w:rsidR="0000524D" w:rsidRPr="00C22EA6">
        <w:rPr>
          <w:rFonts w:ascii="Book Antiqua" w:hAnsi="Book Antiqua" w:cstheme="minorHAnsi"/>
        </w:rPr>
        <w:t>superscripted</w:t>
      </w:r>
      <w:r w:rsidRPr="00C22EA6">
        <w:rPr>
          <w:rFonts w:ascii="Book Antiqua" w:hAnsi="Book Antiqua" w:cstheme="minorHAnsi"/>
        </w:rPr>
        <w:t xml:space="preserve"> as </w:t>
      </w:r>
      <w:r w:rsidRPr="00C22EA6">
        <w:rPr>
          <w:rFonts w:ascii="Book Antiqua" w:hAnsi="Book Antiqua" w:cstheme="minorHAnsi"/>
          <w:i/>
        </w:rPr>
        <w:t xml:space="preserve">“Expression of Interest for </w:t>
      </w:r>
      <w:r w:rsidR="00666F35">
        <w:rPr>
          <w:rFonts w:ascii="Book Antiqua" w:hAnsi="Book Antiqua" w:cstheme="minorHAnsi"/>
          <w:i/>
        </w:rPr>
        <w:t>DBM Geotechnics and Constructions Pvt Ltd.</w:t>
      </w:r>
      <w:r w:rsidRPr="00C22EA6">
        <w:rPr>
          <w:rFonts w:ascii="Book Antiqua" w:hAnsi="Book Antiqua" w:cstheme="minorHAnsi"/>
          <w:i/>
        </w:rPr>
        <w:t xml:space="preserve">” </w:t>
      </w:r>
      <w:r w:rsidRPr="00C22EA6">
        <w:rPr>
          <w:rFonts w:ascii="Book Antiqua" w:hAnsi="Book Antiqua" w:cstheme="minorHAnsi"/>
        </w:rPr>
        <w:t xml:space="preserve">in the name of </w:t>
      </w:r>
      <w:r w:rsidR="0000524D" w:rsidRPr="000D72DD">
        <w:rPr>
          <w:rFonts w:ascii="Book Antiqua" w:hAnsi="Book Antiqua" w:cstheme="minorHAnsi"/>
        </w:rPr>
        <w:t>Naren</w:t>
      </w:r>
      <w:r w:rsidR="002A01AD" w:rsidRPr="000D72DD">
        <w:rPr>
          <w:rFonts w:ascii="Book Antiqua" w:hAnsi="Book Antiqua" w:cstheme="minorHAnsi"/>
        </w:rPr>
        <w:t xml:space="preserve"> </w:t>
      </w:r>
      <w:r w:rsidR="0000524D" w:rsidRPr="000D72DD">
        <w:rPr>
          <w:rFonts w:ascii="Book Antiqua" w:hAnsi="Book Antiqua" w:cstheme="minorHAnsi"/>
        </w:rPr>
        <w:t>Sheth</w:t>
      </w:r>
      <w:r w:rsidRPr="000D72DD">
        <w:rPr>
          <w:rFonts w:ascii="Book Antiqua" w:hAnsi="Book Antiqua" w:cstheme="minorHAnsi"/>
        </w:rPr>
        <w:t>,</w:t>
      </w:r>
      <w:r w:rsidR="0000524D" w:rsidRPr="000D72DD">
        <w:rPr>
          <w:rFonts w:ascii="Book Antiqua" w:hAnsi="Book Antiqua" w:cstheme="minorHAnsi"/>
        </w:rPr>
        <w:t>1014, Prasad Chamber, Tata Road No.1, Opera House, Mumbai 40004</w:t>
      </w:r>
      <w:r w:rsidR="0000524D" w:rsidRPr="00C22EA6">
        <w:rPr>
          <w:rFonts w:ascii="Book Antiqua" w:hAnsi="Book Antiqua" w:cstheme="minorHAnsi"/>
        </w:rPr>
        <w:t xml:space="preserve"> </w:t>
      </w:r>
      <w:r w:rsidRPr="00C22EA6">
        <w:rPr>
          <w:rFonts w:ascii="Book Antiqua" w:hAnsi="Book Antiqua" w:cstheme="minorHAnsi"/>
        </w:rPr>
        <w:t xml:space="preserve">Resolution Professional for </w:t>
      </w:r>
      <w:r w:rsidR="000D72DD">
        <w:rPr>
          <w:rFonts w:ascii="Book Antiqua" w:hAnsi="Book Antiqua" w:cstheme="minorHAnsi"/>
        </w:rPr>
        <w:t>DBM</w:t>
      </w:r>
      <w:r w:rsidRPr="00C22EA6">
        <w:rPr>
          <w:rFonts w:ascii="Book Antiqua" w:hAnsi="Book Antiqua" w:cstheme="minorHAnsi"/>
        </w:rPr>
        <w:t xml:space="preserve">, A soft copy of EOI along with annexure stated above also is required to be mailed to </w:t>
      </w:r>
      <w:hyperlink r:id="rId8" w:history="1">
        <w:r w:rsidR="002A01AD" w:rsidRPr="00C55722">
          <w:rPr>
            <w:rStyle w:val="Hyperlink"/>
            <w:rFonts w:ascii="Book Antiqua" w:hAnsi="Book Antiqua" w:cstheme="minorHAnsi"/>
          </w:rPr>
          <w:t>cirp.dbm@gmail.com</w:t>
        </w:r>
      </w:hyperlink>
      <w:r w:rsidR="002A01AD">
        <w:rPr>
          <w:rFonts w:ascii="Book Antiqua" w:hAnsi="Book Antiqua" w:cstheme="minorHAnsi"/>
        </w:rPr>
        <w:t xml:space="preserve"> </w:t>
      </w:r>
      <w:r w:rsidR="002A0E7C" w:rsidRPr="00C22EA6">
        <w:rPr>
          <w:rFonts w:ascii="Book Antiqua" w:hAnsi="Book Antiqua" w:cstheme="minorHAnsi"/>
        </w:rPr>
        <w:t>&amp;</w:t>
      </w:r>
      <w:r w:rsidR="002A01AD">
        <w:rPr>
          <w:rFonts w:ascii="Book Antiqua" w:hAnsi="Book Antiqua" w:cstheme="minorHAnsi"/>
        </w:rPr>
        <w:t xml:space="preserve"> </w:t>
      </w:r>
      <w:hyperlink r:id="rId9" w:history="1">
        <w:r w:rsidR="0056120B" w:rsidRPr="00EB5DF8">
          <w:rPr>
            <w:rStyle w:val="Hyperlink"/>
            <w:rFonts w:ascii="Book Antiqua" w:hAnsi="Book Antiqua" w:cstheme="minorHAnsi"/>
          </w:rPr>
          <w:t>nvsheth@mkindia.com</w:t>
        </w:r>
      </w:hyperlink>
    </w:p>
    <w:p w:rsidR="0000524D" w:rsidRPr="00C22EA6" w:rsidRDefault="0000524D" w:rsidP="001036E1">
      <w:pPr>
        <w:pStyle w:val="BodyText"/>
        <w:spacing w:line="276" w:lineRule="auto"/>
        <w:ind w:left="100" w:right="112"/>
        <w:jc w:val="both"/>
        <w:rPr>
          <w:rFonts w:ascii="Book Antiqua" w:hAnsi="Book Antiqua" w:cstheme="minorHAnsi"/>
        </w:rPr>
      </w:pPr>
    </w:p>
    <w:p w:rsidR="00427CEC" w:rsidRPr="00C22EA6" w:rsidRDefault="005E40C9" w:rsidP="001036E1">
      <w:pPr>
        <w:pStyle w:val="Heading1"/>
        <w:numPr>
          <w:ilvl w:val="0"/>
          <w:numId w:val="17"/>
        </w:numPr>
        <w:tabs>
          <w:tab w:val="left" w:pos="767"/>
          <w:tab w:val="left" w:pos="768"/>
        </w:tabs>
        <w:spacing w:line="276" w:lineRule="auto"/>
        <w:ind w:hanging="566"/>
        <w:jc w:val="both"/>
        <w:rPr>
          <w:rFonts w:ascii="Book Antiqua" w:hAnsi="Book Antiqua" w:cstheme="minorHAnsi"/>
        </w:rPr>
      </w:pPr>
      <w:r w:rsidRPr="00C22EA6">
        <w:rPr>
          <w:rFonts w:ascii="Book Antiqua" w:hAnsi="Book Antiqua" w:cstheme="minorHAnsi"/>
        </w:rPr>
        <w:lastRenderedPageBreak/>
        <w:t>LAST DATE OF SUBMISSION OF EOI:</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jc w:val="both"/>
        <w:rPr>
          <w:rFonts w:ascii="Book Antiqua" w:hAnsi="Book Antiqua" w:cstheme="minorHAnsi"/>
        </w:rPr>
      </w:pPr>
      <w:r w:rsidRPr="00C22EA6">
        <w:rPr>
          <w:rFonts w:ascii="Book Antiqua" w:hAnsi="Book Antiqua" w:cstheme="minorHAnsi"/>
        </w:rPr>
        <w:t xml:space="preserve">The last date for submission of EOI is </w:t>
      </w:r>
      <w:r w:rsidR="0003671E">
        <w:rPr>
          <w:rFonts w:ascii="Book Antiqua" w:hAnsi="Book Antiqua" w:cstheme="minorHAnsi"/>
        </w:rPr>
        <w:t>08-10-</w:t>
      </w:r>
      <w:r w:rsidR="00B649B3">
        <w:rPr>
          <w:rFonts w:ascii="Book Antiqua" w:hAnsi="Book Antiqua" w:cstheme="minorHAnsi"/>
        </w:rPr>
        <w:t>2</w:t>
      </w:r>
      <w:r w:rsidR="00B649B3" w:rsidRPr="00C5760D">
        <w:rPr>
          <w:rFonts w:ascii="Book Antiqua" w:hAnsi="Book Antiqua" w:cstheme="minorHAnsi"/>
        </w:rPr>
        <w:t xml:space="preserve">020 </w:t>
      </w:r>
      <w:r w:rsidR="00F151B2" w:rsidRPr="00C5760D">
        <w:rPr>
          <w:rFonts w:ascii="Book Antiqua" w:hAnsi="Book Antiqua" w:cstheme="minorHAnsi"/>
        </w:rPr>
        <w:t xml:space="preserve">by </w:t>
      </w:r>
      <w:r w:rsidR="00166B2F" w:rsidRPr="00166B2F">
        <w:rPr>
          <w:rFonts w:ascii="Book Antiqua" w:hAnsi="Book Antiqua" w:cstheme="minorHAnsi"/>
        </w:rPr>
        <w:t xml:space="preserve">6:00 </w:t>
      </w:r>
      <w:r w:rsidR="00166B2F">
        <w:rPr>
          <w:rFonts w:ascii="Book Antiqua" w:hAnsi="Book Antiqua" w:cstheme="minorHAnsi"/>
        </w:rPr>
        <w:t>P.M</w:t>
      </w:r>
      <w:r w:rsidR="00B649B3" w:rsidRPr="00C5760D">
        <w:rPr>
          <w:rFonts w:ascii="Book Antiqua" w:hAnsi="Book Antiqua" w:cstheme="minorHAnsi"/>
        </w:rPr>
        <w: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17"/>
        </w:numPr>
        <w:tabs>
          <w:tab w:val="left" w:pos="1488"/>
        </w:tabs>
        <w:spacing w:line="276" w:lineRule="auto"/>
        <w:ind w:right="114"/>
        <w:rPr>
          <w:rFonts w:ascii="Book Antiqua" w:hAnsi="Book Antiqua" w:cstheme="minorHAnsi"/>
        </w:rPr>
      </w:pPr>
      <w:r w:rsidRPr="00C22EA6">
        <w:rPr>
          <w:rFonts w:ascii="Book Antiqua" w:hAnsi="Book Antiqua" w:cstheme="minorHAnsi"/>
        </w:rPr>
        <w:t xml:space="preserve">All the EOIs received on or before the last date of submission of EOI will be reviewed by RP and/or members of CoC. Qualified and </w:t>
      </w:r>
      <w:r w:rsidR="008F3664" w:rsidRPr="00C22EA6">
        <w:rPr>
          <w:rFonts w:ascii="Book Antiqua" w:hAnsi="Book Antiqua" w:cstheme="minorHAnsi"/>
        </w:rPr>
        <w:t xml:space="preserve">final </w:t>
      </w:r>
      <w:r w:rsidRPr="00C22EA6">
        <w:rPr>
          <w:rFonts w:ascii="Book Antiqua" w:hAnsi="Book Antiqua" w:cstheme="minorHAnsi"/>
        </w:rPr>
        <w:t>shortlisted parties will be informed on or before</w:t>
      </w:r>
      <w:r w:rsidR="00F151B2">
        <w:rPr>
          <w:rFonts w:ascii="Book Antiqua" w:hAnsi="Book Antiqua" w:cstheme="minorHAnsi"/>
        </w:rPr>
        <w:t xml:space="preserve"> </w:t>
      </w:r>
      <w:r w:rsidR="00932F7D">
        <w:rPr>
          <w:rFonts w:ascii="Book Antiqua" w:hAnsi="Book Antiqua" w:cstheme="minorHAnsi"/>
        </w:rPr>
        <w:t>11-10-</w:t>
      </w:r>
      <w:r w:rsidR="00166B2F">
        <w:rPr>
          <w:rFonts w:ascii="Book Antiqua" w:hAnsi="Book Antiqua" w:cstheme="minorHAnsi"/>
        </w:rPr>
        <w:t xml:space="preserve">2020 </w:t>
      </w:r>
      <w:r w:rsidR="00F151B2" w:rsidRPr="00166B2F">
        <w:rPr>
          <w:rFonts w:ascii="Book Antiqua" w:hAnsi="Book Antiqua" w:cstheme="minorHAnsi"/>
        </w:rPr>
        <w:t xml:space="preserve">by </w:t>
      </w:r>
      <w:r w:rsidR="00166B2F" w:rsidRPr="00166B2F">
        <w:rPr>
          <w:rFonts w:ascii="Book Antiqua" w:hAnsi="Book Antiqua" w:cstheme="minorHAnsi"/>
        </w:rPr>
        <w:t xml:space="preserve">6:00 </w:t>
      </w:r>
      <w:r w:rsidR="008F3664" w:rsidRPr="00166B2F">
        <w:rPr>
          <w:rFonts w:ascii="Book Antiqua" w:hAnsi="Book Antiqua" w:cstheme="minorHAnsi"/>
        </w:rPr>
        <w:t>P.M.</w:t>
      </w:r>
      <w:r w:rsidRPr="00C22EA6">
        <w:rPr>
          <w:rFonts w:ascii="Book Antiqua" w:hAnsi="Book Antiqua" w:cstheme="minorHAnsi"/>
        </w:rPr>
        <w:t xml:space="preserve"> about the same. The Bid Process Memorandum containing the evaluation matrix and terms and conditions of submitting Resolution Plan would be issued to the shortlisted parties pursuant thereto.</w:t>
      </w:r>
    </w:p>
    <w:p w:rsidR="00427CEC" w:rsidRPr="00C22EA6" w:rsidRDefault="00427CEC" w:rsidP="001036E1">
      <w:pPr>
        <w:pStyle w:val="BodyText"/>
        <w:spacing w:line="276" w:lineRule="auto"/>
        <w:jc w:val="both"/>
        <w:rPr>
          <w:rFonts w:ascii="Book Antiqua" w:hAnsi="Book Antiqua" w:cstheme="minorHAnsi"/>
        </w:rPr>
      </w:pPr>
    </w:p>
    <w:p w:rsidR="00427CEC" w:rsidRDefault="005E40C9" w:rsidP="001036E1">
      <w:pPr>
        <w:pStyle w:val="ListParagraph"/>
        <w:numPr>
          <w:ilvl w:val="1"/>
          <w:numId w:val="17"/>
        </w:numPr>
        <w:tabs>
          <w:tab w:val="left" w:pos="1488"/>
        </w:tabs>
        <w:spacing w:line="276" w:lineRule="auto"/>
        <w:ind w:right="114"/>
        <w:rPr>
          <w:rFonts w:ascii="Book Antiqua" w:hAnsi="Book Antiqua" w:cstheme="minorHAnsi"/>
        </w:rPr>
      </w:pPr>
      <w:r w:rsidRPr="00166B2F">
        <w:rPr>
          <w:rFonts w:ascii="Book Antiqua" w:hAnsi="Book Antiqua" w:cstheme="minorHAnsi"/>
        </w:rPr>
        <w:t>The qualified and shortlisted RA will be given 30 (Thirty</w:t>
      </w:r>
      <w:r w:rsidR="00166B2F" w:rsidRPr="00166B2F">
        <w:rPr>
          <w:rFonts w:ascii="Book Antiqua" w:hAnsi="Book Antiqua" w:cstheme="minorHAnsi"/>
        </w:rPr>
        <w:t>) days to carry out further due</w:t>
      </w:r>
      <w:r w:rsidRPr="00166B2F">
        <w:rPr>
          <w:rFonts w:ascii="Book Antiqua" w:hAnsi="Book Antiqua" w:cstheme="minorHAnsi"/>
        </w:rPr>
        <w:t xml:space="preserve"> diligence (DD) and submit their Resolution Plan, in accordance </w:t>
      </w:r>
      <w:r w:rsidR="00A133E9">
        <w:rPr>
          <w:rFonts w:ascii="Book Antiqua" w:hAnsi="Book Antiqua" w:cstheme="minorHAnsi"/>
        </w:rPr>
        <w:t>with</w:t>
      </w:r>
      <w:r w:rsidR="00657B37">
        <w:rPr>
          <w:rFonts w:ascii="Book Antiqua" w:hAnsi="Book Antiqua" w:cstheme="minorHAnsi"/>
        </w:rPr>
        <w:t xml:space="preserve"> the provisions of the IBC, 22-11-</w:t>
      </w:r>
      <w:r w:rsidR="00166B2F" w:rsidRPr="00166B2F">
        <w:rPr>
          <w:rFonts w:ascii="Book Antiqua" w:hAnsi="Book Antiqua" w:cstheme="minorHAnsi"/>
        </w:rPr>
        <w:t>2020.</w:t>
      </w:r>
    </w:p>
    <w:p w:rsidR="00166B2F" w:rsidRPr="00166B2F" w:rsidRDefault="00166B2F" w:rsidP="00166B2F">
      <w:pPr>
        <w:pStyle w:val="ListParagraph"/>
        <w:rPr>
          <w:rFonts w:ascii="Book Antiqua" w:hAnsi="Book Antiqua" w:cstheme="minorHAnsi"/>
        </w:rPr>
      </w:pPr>
    </w:p>
    <w:p w:rsidR="00427CEC" w:rsidRPr="00C22EA6" w:rsidRDefault="005E40C9" w:rsidP="001036E1">
      <w:pPr>
        <w:pStyle w:val="ListParagraph"/>
        <w:numPr>
          <w:ilvl w:val="1"/>
          <w:numId w:val="17"/>
        </w:numPr>
        <w:tabs>
          <w:tab w:val="left" w:pos="1488"/>
        </w:tabs>
        <w:spacing w:line="276" w:lineRule="auto"/>
        <w:ind w:right="114"/>
        <w:rPr>
          <w:rFonts w:ascii="Book Antiqua" w:hAnsi="Book Antiqua" w:cstheme="minorHAnsi"/>
        </w:rPr>
      </w:pPr>
      <w:r w:rsidRPr="00C22EA6">
        <w:rPr>
          <w:rFonts w:ascii="Book Antiqua" w:hAnsi="Book Antiqua" w:cstheme="minorHAnsi"/>
        </w:rPr>
        <w:t xml:space="preserve">Access to Information Memorandum (IM), data room for DD and other relevant information will be provided to qualified and shortlisted RA after receiving a confidentiality undertaking as per section 29 (2) of the IBC. The confidentiality undertaking to be submitted by RA is set out </w:t>
      </w:r>
      <w:r w:rsidRPr="00EC235B">
        <w:rPr>
          <w:rFonts w:ascii="Book Antiqua" w:hAnsi="Book Antiqua" w:cstheme="minorHAnsi"/>
        </w:rPr>
        <w:t>in</w:t>
      </w:r>
      <w:r w:rsidR="007A6600" w:rsidRPr="00EC235B">
        <w:rPr>
          <w:rFonts w:ascii="Book Antiqua" w:hAnsi="Book Antiqua" w:cstheme="minorHAnsi"/>
        </w:rPr>
        <w:t xml:space="preserve"> </w:t>
      </w:r>
      <w:r w:rsidR="00F151B2" w:rsidRPr="00EC235B">
        <w:rPr>
          <w:rFonts w:ascii="Book Antiqua" w:hAnsi="Book Antiqua" w:cstheme="minorHAnsi"/>
          <w:b/>
          <w:u w:val="single"/>
        </w:rPr>
        <w:t xml:space="preserve">“Annexure – </w:t>
      </w:r>
      <w:r w:rsidR="00186C34" w:rsidRPr="00EC235B">
        <w:rPr>
          <w:rFonts w:ascii="Book Antiqua" w:hAnsi="Book Antiqua" w:cstheme="minorHAnsi"/>
          <w:b/>
          <w:u w:val="single"/>
        </w:rPr>
        <w:t>E</w:t>
      </w:r>
      <w:r w:rsidRPr="00EC235B">
        <w:rPr>
          <w:rFonts w:ascii="Book Antiqua" w:hAnsi="Book Antiqua" w:cstheme="minorHAnsi"/>
          <w:b/>
          <w:u w:val="single"/>
        </w:rPr>
        <w:t>”</w:t>
      </w:r>
      <w:r w:rsidR="00EC235B">
        <w:rPr>
          <w:rFonts w:ascii="Book Antiqua" w:hAnsi="Book Antiqua" w:cstheme="minorHAnsi"/>
          <w:b/>
          <w:u w:val="single"/>
        </w:rPr>
        <w:t xml:space="preserve"> </w:t>
      </w:r>
      <w:r w:rsidRPr="00EC235B">
        <w:rPr>
          <w:rFonts w:ascii="Book Antiqua" w:hAnsi="Book Antiqua" w:cstheme="minorHAnsi"/>
        </w:rPr>
        <w:t>hereto</w:t>
      </w:r>
      <w:r w:rsidRPr="00C22EA6">
        <w:rPr>
          <w:rFonts w:ascii="Book Antiqua" w:hAnsi="Book Antiqua" w:cstheme="minorHAnsi"/>
        </w:rPr>
        <w: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17"/>
        </w:numPr>
        <w:tabs>
          <w:tab w:val="left" w:pos="1487"/>
          <w:tab w:val="left" w:pos="1488"/>
        </w:tabs>
        <w:spacing w:line="276" w:lineRule="auto"/>
        <w:ind w:right="113"/>
        <w:rPr>
          <w:rFonts w:ascii="Book Antiqua" w:hAnsi="Book Antiqua" w:cstheme="minorHAnsi"/>
        </w:rPr>
      </w:pPr>
      <w:r w:rsidRPr="00C22EA6">
        <w:rPr>
          <w:rFonts w:ascii="Book Antiqua" w:hAnsi="Book Antiqua" w:cstheme="minorHAnsi"/>
        </w:rPr>
        <w:t>RA to this invitation should satisfy the conditions as specified under section 29A of IBC. The declaration to be submitted by RA under section 29A of IBC is set out in</w:t>
      </w:r>
      <w:r w:rsidR="00F151B2">
        <w:rPr>
          <w:rFonts w:ascii="Book Antiqua" w:hAnsi="Book Antiqua" w:cstheme="minorHAnsi"/>
          <w:b/>
          <w:u w:val="single"/>
        </w:rPr>
        <w:t>“Annexure –</w:t>
      </w:r>
      <w:r w:rsidR="00186C34">
        <w:rPr>
          <w:rFonts w:ascii="Book Antiqua" w:hAnsi="Book Antiqua" w:cstheme="minorHAnsi"/>
          <w:b/>
          <w:u w:val="single"/>
        </w:rPr>
        <w:t>F</w:t>
      </w:r>
      <w:r w:rsidRPr="00C22EA6">
        <w:rPr>
          <w:rFonts w:ascii="Book Antiqua" w:hAnsi="Book Antiqua" w:cstheme="minorHAnsi"/>
          <w:b/>
          <w:u w:val="single"/>
        </w:rPr>
        <w:t>”</w:t>
      </w:r>
      <w:r w:rsidRPr="00C22EA6">
        <w:rPr>
          <w:rFonts w:ascii="Book Antiqua" w:hAnsi="Book Antiqua" w:cstheme="minorHAnsi"/>
        </w:rPr>
        <w:t>hereto.</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Heading1"/>
        <w:numPr>
          <w:ilvl w:val="0"/>
          <w:numId w:val="17"/>
        </w:numPr>
        <w:tabs>
          <w:tab w:val="left" w:pos="767"/>
          <w:tab w:val="left" w:pos="768"/>
        </w:tabs>
        <w:spacing w:line="276" w:lineRule="auto"/>
        <w:ind w:hanging="569"/>
        <w:jc w:val="both"/>
        <w:rPr>
          <w:rFonts w:ascii="Book Antiqua" w:hAnsi="Book Antiqua" w:cstheme="minorHAnsi"/>
        </w:rPr>
      </w:pPr>
      <w:r w:rsidRPr="00C22EA6">
        <w:rPr>
          <w:rFonts w:ascii="Book Antiqua" w:hAnsi="Book Antiqua" w:cstheme="minorHAnsi"/>
        </w:rPr>
        <w:t>ADVERTISEMENT:</w:t>
      </w:r>
    </w:p>
    <w:p w:rsidR="00427CEC" w:rsidRPr="00C22EA6" w:rsidRDefault="005E40C9" w:rsidP="001036E1">
      <w:pPr>
        <w:pStyle w:val="BodyText"/>
        <w:spacing w:line="276" w:lineRule="auto"/>
        <w:ind w:left="100" w:right="114"/>
        <w:jc w:val="both"/>
        <w:rPr>
          <w:rFonts w:ascii="Book Antiqua" w:hAnsi="Book Antiqua" w:cstheme="minorHAnsi"/>
        </w:rPr>
      </w:pPr>
      <w:r w:rsidRPr="00C22EA6">
        <w:rPr>
          <w:rFonts w:ascii="Book Antiqua" w:hAnsi="Book Antiqua" w:cstheme="minorHAnsi"/>
        </w:rPr>
        <w:t xml:space="preserve">The advertisement inviting EOI to submit Resolution </w:t>
      </w:r>
      <w:r w:rsidRPr="00166B2F">
        <w:rPr>
          <w:rFonts w:ascii="Book Antiqua" w:hAnsi="Book Antiqua" w:cstheme="minorHAnsi"/>
        </w:rPr>
        <w:t>plan is published on</w:t>
      </w:r>
      <w:r w:rsidR="00F151B2" w:rsidRPr="00166B2F">
        <w:rPr>
          <w:rFonts w:ascii="Book Antiqua" w:hAnsi="Book Antiqua" w:cstheme="minorHAnsi"/>
        </w:rPr>
        <w:t xml:space="preserve"> </w:t>
      </w:r>
      <w:r w:rsidR="009A63CE">
        <w:rPr>
          <w:rFonts w:ascii="Book Antiqua" w:hAnsi="Book Antiqua" w:cstheme="minorHAnsi"/>
        </w:rPr>
        <w:t>2</w:t>
      </w:r>
      <w:r w:rsidR="00E05FAD">
        <w:rPr>
          <w:rFonts w:ascii="Book Antiqua" w:hAnsi="Book Antiqua" w:cstheme="minorHAnsi"/>
        </w:rPr>
        <w:t>2</w:t>
      </w:r>
      <w:r w:rsidR="00E05FAD" w:rsidRPr="00E05FAD">
        <w:rPr>
          <w:rFonts w:ascii="Book Antiqua" w:hAnsi="Book Antiqua" w:cstheme="minorHAnsi"/>
          <w:vertAlign w:val="superscript"/>
        </w:rPr>
        <w:t>nd</w:t>
      </w:r>
      <w:r w:rsidR="00E05FAD">
        <w:rPr>
          <w:rFonts w:ascii="Book Antiqua" w:hAnsi="Book Antiqua" w:cstheme="minorHAnsi"/>
        </w:rPr>
        <w:t xml:space="preserve"> </w:t>
      </w:r>
      <w:r w:rsidR="00657B37">
        <w:rPr>
          <w:rFonts w:ascii="Book Antiqua" w:hAnsi="Book Antiqua" w:cstheme="minorHAnsi"/>
        </w:rPr>
        <w:t xml:space="preserve"> September</w:t>
      </w:r>
      <w:r w:rsidR="00166B2F" w:rsidRPr="00166B2F">
        <w:rPr>
          <w:rFonts w:ascii="Book Antiqua" w:hAnsi="Book Antiqua" w:cstheme="minorHAnsi"/>
        </w:rPr>
        <w:t xml:space="preserve"> 2020 </w:t>
      </w:r>
      <w:r w:rsidRPr="00166B2F">
        <w:rPr>
          <w:rFonts w:ascii="Book Antiqua" w:hAnsi="Book Antiqua" w:cstheme="minorHAnsi"/>
        </w:rPr>
        <w:t>in</w:t>
      </w:r>
      <w:r w:rsidR="008F3664" w:rsidRPr="00166B2F">
        <w:rPr>
          <w:rFonts w:ascii="Book Antiqua" w:hAnsi="Book Antiqua" w:cstheme="minorHAnsi"/>
        </w:rPr>
        <w:t xml:space="preserve"> edition </w:t>
      </w:r>
      <w:r w:rsidR="008B35D7" w:rsidRPr="00166B2F">
        <w:rPr>
          <w:rFonts w:ascii="Book Antiqua" w:hAnsi="Book Antiqua" w:cstheme="minorHAnsi"/>
        </w:rPr>
        <w:t xml:space="preserve">of </w:t>
      </w:r>
      <w:r w:rsidR="00166B2F" w:rsidRPr="00166B2F">
        <w:rPr>
          <w:rFonts w:ascii="Book Antiqua" w:hAnsi="Book Antiqua" w:cstheme="minorHAnsi"/>
        </w:rPr>
        <w:t xml:space="preserve">Free Press General and Navshakti </w:t>
      </w:r>
      <w:r w:rsidR="00FE2BF1" w:rsidRPr="00166B2F">
        <w:rPr>
          <w:rFonts w:ascii="Book Antiqua" w:hAnsi="Book Antiqua" w:cstheme="minorHAnsi"/>
        </w:rPr>
        <w:t>newspapers</w:t>
      </w:r>
      <w:r w:rsidRPr="00166B2F">
        <w:rPr>
          <w:rFonts w:ascii="Book Antiqua" w:hAnsi="Book Antiqua" w:cstheme="minorHAnsi"/>
        </w:rPr>
        <w: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Heading1"/>
        <w:numPr>
          <w:ilvl w:val="0"/>
          <w:numId w:val="17"/>
        </w:numPr>
        <w:tabs>
          <w:tab w:val="left" w:pos="767"/>
          <w:tab w:val="left" w:pos="768"/>
        </w:tabs>
        <w:spacing w:line="276" w:lineRule="auto"/>
        <w:ind w:hanging="569"/>
        <w:jc w:val="both"/>
        <w:rPr>
          <w:rFonts w:ascii="Book Antiqua" w:hAnsi="Book Antiqua" w:cstheme="minorHAnsi"/>
        </w:rPr>
      </w:pPr>
      <w:r w:rsidRPr="00C22EA6">
        <w:rPr>
          <w:rFonts w:ascii="Book Antiqua" w:hAnsi="Book Antiqua" w:cstheme="minorHAnsi"/>
        </w:rPr>
        <w:t>NOTES AND OTHER TERMS AND CONDITIONS:</w:t>
      </w:r>
    </w:p>
    <w:p w:rsidR="00427CEC" w:rsidRPr="00C22EA6" w:rsidRDefault="005E40C9" w:rsidP="001036E1">
      <w:pPr>
        <w:pStyle w:val="ListParagraph"/>
        <w:numPr>
          <w:ilvl w:val="1"/>
          <w:numId w:val="17"/>
        </w:numPr>
        <w:tabs>
          <w:tab w:val="left" w:pos="1488"/>
        </w:tabs>
        <w:spacing w:line="276" w:lineRule="auto"/>
        <w:ind w:right="120"/>
        <w:rPr>
          <w:rFonts w:ascii="Book Antiqua" w:hAnsi="Book Antiqua" w:cstheme="minorHAnsi"/>
        </w:rPr>
      </w:pPr>
      <w:r w:rsidRPr="00C22EA6">
        <w:rPr>
          <w:rFonts w:ascii="Book Antiqua" w:hAnsi="Book Antiqua" w:cstheme="minorHAnsi"/>
        </w:rPr>
        <w:t xml:space="preserve">The Invitation for EOI is not an offer or invitation for sale or the solicitation of an offer to buy, purchase or subscribe to any securities, if any, </w:t>
      </w:r>
      <w:r w:rsidRPr="002522A0">
        <w:rPr>
          <w:rFonts w:ascii="Book Antiqua" w:hAnsi="Book Antiqua" w:cstheme="minorHAnsi"/>
        </w:rPr>
        <w:t xml:space="preserve">of </w:t>
      </w:r>
      <w:r w:rsidR="002522A0" w:rsidRPr="002522A0">
        <w:rPr>
          <w:rFonts w:ascii="Book Antiqua" w:hAnsi="Book Antiqua" w:cstheme="minorHAnsi"/>
        </w:rPr>
        <w:t>DBM</w:t>
      </w:r>
      <w:r w:rsidRPr="00F151B2">
        <w:rPr>
          <w:rFonts w:ascii="Book Antiqua" w:hAnsi="Book Antiqua" w:cstheme="minorHAnsi"/>
          <w:i/>
        </w:rPr>
        <w: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17"/>
        </w:numPr>
        <w:tabs>
          <w:tab w:val="left" w:pos="1488"/>
        </w:tabs>
        <w:spacing w:line="276" w:lineRule="auto"/>
        <w:ind w:right="112"/>
        <w:rPr>
          <w:rFonts w:ascii="Book Antiqua" w:hAnsi="Book Antiqua" w:cstheme="minorHAnsi"/>
        </w:rPr>
      </w:pPr>
      <w:r w:rsidRPr="00C22EA6">
        <w:rPr>
          <w:rFonts w:ascii="Book Antiqua" w:hAnsi="Book Antiqua" w:cstheme="minorHAnsi"/>
        </w:rPr>
        <w:t xml:space="preserve">COC / RP reserve the right to withdraw EOI and/or cancel the Resolution Plan process at any stage. Mere submission of the EOI shall not create any rights in </w:t>
      </w:r>
      <w:r w:rsidR="00510FAF" w:rsidRPr="00C22EA6">
        <w:rPr>
          <w:rFonts w:ascii="Book Antiqua" w:hAnsi="Book Antiqua" w:cstheme="minorHAnsi"/>
        </w:rPr>
        <w:t>favor</w:t>
      </w:r>
      <w:r w:rsidRPr="00C22EA6">
        <w:rPr>
          <w:rFonts w:ascii="Book Antiqua" w:hAnsi="Book Antiqua" w:cstheme="minorHAnsi"/>
        </w:rPr>
        <w:t xml:space="preserve"> of the RA and the decision of the CoC / RP regarding the resolution plan process shall be final and binding on all parties. The CoC / RP further reserves the right to (a) amend, extend, vary or modify the terms and conditions regarding submission of Resolution plan, including but not limited to Evaluation Matrix, timelines regarding submission of Resolution Plans; and</w:t>
      </w:r>
    </w:p>
    <w:p w:rsidR="00427CEC" w:rsidRPr="00C22EA6" w:rsidRDefault="005E40C9" w:rsidP="001036E1">
      <w:pPr>
        <w:pStyle w:val="BodyText"/>
        <w:spacing w:line="276" w:lineRule="auto"/>
        <w:ind w:left="1487"/>
        <w:jc w:val="both"/>
        <w:rPr>
          <w:rFonts w:ascii="Book Antiqua" w:hAnsi="Book Antiqua" w:cstheme="minorHAnsi"/>
        </w:rPr>
      </w:pPr>
      <w:r w:rsidRPr="00C22EA6">
        <w:rPr>
          <w:rFonts w:ascii="Book Antiqua" w:hAnsi="Book Antiqua" w:cstheme="minorHAnsi"/>
        </w:rPr>
        <w:t xml:space="preserve">(b) </w:t>
      </w:r>
      <w:r w:rsidR="00FE2BF1" w:rsidRPr="00C22EA6">
        <w:rPr>
          <w:rFonts w:ascii="Book Antiqua" w:hAnsi="Book Antiqua" w:cstheme="minorHAnsi"/>
        </w:rPr>
        <w:t>Disqualify</w:t>
      </w:r>
      <w:r w:rsidRPr="00C22EA6">
        <w:rPr>
          <w:rFonts w:ascii="Book Antiqua" w:hAnsi="Book Antiqua" w:cstheme="minorHAnsi"/>
        </w:rPr>
        <w:t xml:space="preserve"> and/or reject any RA at any stage of the bid process without assigning any reason and without any liability, including any </w:t>
      </w:r>
      <w:r w:rsidR="00405004" w:rsidRPr="00C22EA6">
        <w:rPr>
          <w:rFonts w:ascii="Book Antiqua" w:hAnsi="Book Antiqua" w:cstheme="minorHAnsi"/>
        </w:rPr>
        <w:t>tortuous</w:t>
      </w:r>
      <w:r w:rsidRPr="00C22EA6">
        <w:rPr>
          <w:rFonts w:ascii="Book Antiqua" w:hAnsi="Book Antiqua" w:cstheme="minorHAnsi"/>
        </w:rPr>
        <w:t xml:space="preserve"> liability.</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17"/>
        </w:numPr>
        <w:tabs>
          <w:tab w:val="left" w:pos="1488"/>
        </w:tabs>
        <w:spacing w:line="276" w:lineRule="auto"/>
        <w:ind w:right="113"/>
        <w:rPr>
          <w:rFonts w:ascii="Book Antiqua" w:hAnsi="Book Antiqua" w:cstheme="minorHAnsi"/>
        </w:rPr>
      </w:pPr>
      <w:r w:rsidRPr="00C22EA6">
        <w:rPr>
          <w:rFonts w:ascii="Book Antiqua" w:hAnsi="Book Antiqua" w:cstheme="minorHAnsi"/>
        </w:rPr>
        <w:t xml:space="preserve">Amendments / Clarifications / Information regarding extension, if any, of time for submission of EOI shall be uploaded on the </w:t>
      </w:r>
      <w:r w:rsidR="00352A0E">
        <w:rPr>
          <w:rFonts w:ascii="Book Antiqua" w:hAnsi="Book Antiqua" w:cstheme="minorHAnsi"/>
        </w:rPr>
        <w:t>DBM</w:t>
      </w:r>
      <w:r w:rsidRPr="00352A0E">
        <w:rPr>
          <w:rFonts w:ascii="Book Antiqua" w:hAnsi="Book Antiqua" w:cstheme="minorHAnsi"/>
        </w:rPr>
        <w:t>’s we</w:t>
      </w:r>
      <w:r w:rsidRPr="00C22EA6">
        <w:rPr>
          <w:rFonts w:ascii="Book Antiqua" w:hAnsi="Book Antiqua" w:cstheme="minorHAnsi"/>
        </w:rPr>
        <w:t xml:space="preserve">bsite. </w:t>
      </w:r>
    </w:p>
    <w:p w:rsidR="007246F2" w:rsidRPr="00C22EA6" w:rsidRDefault="007246F2" w:rsidP="001036E1">
      <w:pPr>
        <w:pStyle w:val="ListParagraph"/>
        <w:tabs>
          <w:tab w:val="left" w:pos="1488"/>
        </w:tabs>
        <w:spacing w:line="276" w:lineRule="auto"/>
        <w:ind w:left="1487" w:right="113" w:firstLine="0"/>
        <w:rPr>
          <w:rFonts w:ascii="Book Antiqua" w:hAnsi="Book Antiqua" w:cstheme="minorHAnsi"/>
        </w:rPr>
      </w:pPr>
    </w:p>
    <w:p w:rsidR="00427CEC" w:rsidRPr="00C22EA6" w:rsidRDefault="005E40C9" w:rsidP="001036E1">
      <w:pPr>
        <w:pStyle w:val="ListParagraph"/>
        <w:numPr>
          <w:ilvl w:val="1"/>
          <w:numId w:val="17"/>
        </w:numPr>
        <w:tabs>
          <w:tab w:val="left" w:pos="1488"/>
        </w:tabs>
        <w:spacing w:line="276" w:lineRule="auto"/>
        <w:ind w:right="113"/>
        <w:rPr>
          <w:rFonts w:ascii="Book Antiqua" w:hAnsi="Book Antiqua" w:cstheme="minorHAnsi"/>
        </w:rPr>
      </w:pPr>
      <w:r w:rsidRPr="00C22EA6">
        <w:rPr>
          <w:rFonts w:ascii="Book Antiqua" w:hAnsi="Book Antiqua" w:cstheme="minorHAnsi"/>
        </w:rPr>
        <w:t xml:space="preserve">No agreements with RP or any official, representative, affiliates, associate, advisor, agent, director, partner or employee of the RP or </w:t>
      </w:r>
      <w:r w:rsidR="00F24916">
        <w:rPr>
          <w:rFonts w:ascii="Book Antiqua" w:hAnsi="Book Antiqua" w:cstheme="minorHAnsi"/>
        </w:rPr>
        <w:t>DBM</w:t>
      </w:r>
      <w:r w:rsidRPr="00C22EA6">
        <w:rPr>
          <w:rFonts w:ascii="Book Antiqua" w:hAnsi="Book Antiqua" w:cstheme="minorHAnsi"/>
        </w:rPr>
        <w:t xml:space="preserve"> or any member of the COC or verbal communication by them shall affect or modify any terms of this EOI.</w:t>
      </w:r>
    </w:p>
    <w:p w:rsidR="00427CEC" w:rsidRPr="00C22EA6" w:rsidRDefault="005E40C9" w:rsidP="001036E1">
      <w:pPr>
        <w:pStyle w:val="ListParagraph"/>
        <w:numPr>
          <w:ilvl w:val="1"/>
          <w:numId w:val="17"/>
        </w:numPr>
        <w:tabs>
          <w:tab w:val="left" w:pos="1488"/>
        </w:tabs>
        <w:spacing w:line="276" w:lineRule="auto"/>
        <w:ind w:right="113"/>
        <w:rPr>
          <w:rFonts w:ascii="Book Antiqua" w:hAnsi="Book Antiqua" w:cstheme="minorHAnsi"/>
        </w:rPr>
      </w:pPr>
      <w:r w:rsidRPr="00C22EA6">
        <w:rPr>
          <w:rFonts w:ascii="Book Antiqua" w:hAnsi="Book Antiqua" w:cstheme="minorHAnsi"/>
        </w:rPr>
        <w:lastRenderedPageBreak/>
        <w:t xml:space="preserve">No claims against the RP or </w:t>
      </w:r>
      <w:r w:rsidR="00F24916">
        <w:rPr>
          <w:rFonts w:ascii="Book Antiqua" w:hAnsi="Book Antiqua" w:cstheme="minorHAnsi"/>
        </w:rPr>
        <w:t xml:space="preserve">DBM </w:t>
      </w:r>
      <w:r w:rsidRPr="00C22EA6">
        <w:rPr>
          <w:rFonts w:ascii="Book Antiqua" w:hAnsi="Book Antiqua" w:cstheme="minorHAnsi"/>
        </w:rPr>
        <w:t>or any member of the COC or any of their official, representative, affiliates, associate, advisor, agent, director, partner or employee would arise out of this EOI.</w:t>
      </w:r>
    </w:p>
    <w:p w:rsidR="00427CEC" w:rsidRPr="00C22EA6" w:rsidRDefault="005E40C9" w:rsidP="001036E1">
      <w:pPr>
        <w:pStyle w:val="ListParagraph"/>
        <w:numPr>
          <w:ilvl w:val="1"/>
          <w:numId w:val="17"/>
        </w:numPr>
        <w:tabs>
          <w:tab w:val="left" w:pos="1488"/>
        </w:tabs>
        <w:spacing w:line="276" w:lineRule="auto"/>
        <w:ind w:right="114"/>
        <w:rPr>
          <w:rFonts w:ascii="Book Antiqua" w:hAnsi="Book Antiqua" w:cstheme="minorHAnsi"/>
        </w:rPr>
      </w:pPr>
      <w:r w:rsidRPr="00C22EA6">
        <w:rPr>
          <w:rFonts w:ascii="Book Antiqua" w:hAnsi="Book Antiqua" w:cstheme="minorHAnsi"/>
        </w:rPr>
        <w:t>By submitting a proposal, each RA shall be deemed to acknowledge that it has carefully read the entire EOI, its terms and conditions and evaluation matrix and has fully informed itself as to all existing conditions and limitations.</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100"/>
        <w:jc w:val="right"/>
        <w:rPr>
          <w:rFonts w:ascii="Book Antiqua" w:hAnsi="Book Antiqua" w:cstheme="minorHAnsi"/>
          <w:sz w:val="18"/>
          <w:szCs w:val="18"/>
        </w:rPr>
      </w:pPr>
      <w:r w:rsidRPr="00C22EA6">
        <w:rPr>
          <w:rFonts w:ascii="Book Antiqua" w:hAnsi="Book Antiqua" w:cstheme="minorHAnsi"/>
          <w:sz w:val="18"/>
          <w:szCs w:val="18"/>
        </w:rPr>
        <w:t>SD/-</w:t>
      </w:r>
    </w:p>
    <w:p w:rsidR="003E1577" w:rsidRPr="00C22EA6" w:rsidRDefault="003E1577" w:rsidP="001036E1">
      <w:pPr>
        <w:pStyle w:val="Header"/>
        <w:spacing w:line="276" w:lineRule="auto"/>
        <w:jc w:val="right"/>
        <w:rPr>
          <w:rFonts w:ascii="Book Antiqua" w:hAnsi="Book Antiqua" w:cstheme="minorHAnsi"/>
          <w:b/>
          <w:sz w:val="18"/>
          <w:szCs w:val="18"/>
        </w:rPr>
      </w:pPr>
      <w:r w:rsidRPr="00C22EA6">
        <w:rPr>
          <w:rFonts w:ascii="Book Antiqua" w:hAnsi="Book Antiqua" w:cstheme="minorHAnsi"/>
          <w:b/>
          <w:sz w:val="18"/>
          <w:szCs w:val="18"/>
        </w:rPr>
        <w:t>IP NarenSheth</w:t>
      </w:r>
    </w:p>
    <w:p w:rsidR="003E1577" w:rsidRPr="00C22EA6" w:rsidRDefault="003E1577" w:rsidP="001036E1">
      <w:pPr>
        <w:pStyle w:val="Header"/>
        <w:spacing w:line="276" w:lineRule="auto"/>
        <w:jc w:val="right"/>
        <w:rPr>
          <w:rFonts w:ascii="Book Antiqua" w:hAnsi="Book Antiqua" w:cstheme="minorHAnsi"/>
          <w:sz w:val="18"/>
          <w:szCs w:val="18"/>
        </w:rPr>
      </w:pPr>
      <w:r w:rsidRPr="00C22EA6">
        <w:rPr>
          <w:rFonts w:ascii="Book Antiqua" w:hAnsi="Book Antiqua" w:cstheme="minorHAnsi"/>
          <w:sz w:val="18"/>
          <w:szCs w:val="18"/>
        </w:rPr>
        <w:t>Resolution Professional in the case of</w:t>
      </w:r>
    </w:p>
    <w:p w:rsidR="005022D8" w:rsidRDefault="00F24916" w:rsidP="001036E1">
      <w:pPr>
        <w:spacing w:line="276" w:lineRule="auto"/>
        <w:jc w:val="right"/>
        <w:rPr>
          <w:rFonts w:ascii="Book Antiqua" w:hAnsi="Book Antiqua" w:cstheme="minorHAnsi"/>
          <w:b/>
          <w:sz w:val="18"/>
          <w:szCs w:val="18"/>
        </w:rPr>
      </w:pPr>
      <w:r>
        <w:rPr>
          <w:rFonts w:ascii="Book Antiqua" w:hAnsi="Book Antiqua" w:cstheme="minorHAnsi"/>
          <w:b/>
          <w:sz w:val="18"/>
          <w:szCs w:val="18"/>
        </w:rPr>
        <w:t>DBM Geotechnics and Constructions Pvt Ltd</w:t>
      </w:r>
    </w:p>
    <w:p w:rsidR="003E1577" w:rsidRPr="00C22EA6" w:rsidRDefault="003E1577" w:rsidP="001036E1">
      <w:pPr>
        <w:spacing w:line="276" w:lineRule="auto"/>
        <w:jc w:val="right"/>
        <w:rPr>
          <w:rFonts w:ascii="Book Antiqua" w:hAnsi="Book Antiqua" w:cstheme="minorHAnsi"/>
          <w:b/>
          <w:bCs/>
          <w:sz w:val="18"/>
          <w:szCs w:val="18"/>
        </w:rPr>
      </w:pPr>
      <w:r w:rsidRPr="00C22EA6">
        <w:rPr>
          <w:rFonts w:ascii="Book Antiqua" w:hAnsi="Book Antiqua" w:cstheme="minorHAnsi"/>
          <w:b/>
          <w:bCs/>
          <w:sz w:val="18"/>
          <w:szCs w:val="18"/>
        </w:rPr>
        <w:t>IP/P-00133-IBBI/IPA-001/IP-P00133/2017-18/10275 </w:t>
      </w:r>
    </w:p>
    <w:p w:rsidR="003E1577" w:rsidRPr="00C22EA6" w:rsidRDefault="003E1577" w:rsidP="001036E1">
      <w:pPr>
        <w:spacing w:line="276" w:lineRule="auto"/>
        <w:jc w:val="right"/>
        <w:rPr>
          <w:rFonts w:ascii="Book Antiqua" w:hAnsi="Book Antiqua" w:cstheme="minorHAnsi"/>
          <w:b/>
          <w:bCs/>
          <w:sz w:val="18"/>
          <w:szCs w:val="18"/>
        </w:rPr>
      </w:pPr>
      <w:r w:rsidRPr="00C22EA6">
        <w:rPr>
          <w:rFonts w:ascii="Book Antiqua" w:hAnsi="Book Antiqua" w:cstheme="minorHAnsi"/>
          <w:b/>
          <w:bCs/>
          <w:sz w:val="18"/>
          <w:szCs w:val="18"/>
        </w:rPr>
        <w:t>nvsheth@mkindia.com</w:t>
      </w:r>
    </w:p>
    <w:p w:rsidR="00427CEC" w:rsidRPr="00C22EA6" w:rsidRDefault="00427CEC" w:rsidP="001036E1">
      <w:pPr>
        <w:pStyle w:val="BodyText"/>
        <w:spacing w:line="276" w:lineRule="auto"/>
        <w:jc w:val="both"/>
        <w:rPr>
          <w:rFonts w:ascii="Book Antiqua" w:hAnsi="Book Antiqua" w:cstheme="minorHAnsi"/>
          <w:sz w:val="18"/>
          <w:szCs w:val="18"/>
        </w:rPr>
      </w:pPr>
    </w:p>
    <w:p w:rsidR="007246F2" w:rsidRPr="00C22EA6" w:rsidRDefault="007246F2" w:rsidP="001036E1">
      <w:pPr>
        <w:pStyle w:val="BodyText"/>
        <w:spacing w:line="276" w:lineRule="auto"/>
        <w:ind w:left="100" w:right="6304"/>
        <w:jc w:val="both"/>
        <w:rPr>
          <w:rFonts w:ascii="Book Antiqua" w:hAnsi="Book Antiqua" w:cstheme="minorHAnsi"/>
          <w:sz w:val="18"/>
          <w:szCs w:val="18"/>
        </w:rPr>
      </w:pPr>
      <w:r w:rsidRPr="00C22EA6">
        <w:rPr>
          <w:rFonts w:ascii="Book Antiqua" w:hAnsi="Book Antiqua" w:cstheme="minorHAnsi"/>
          <w:sz w:val="18"/>
          <w:szCs w:val="18"/>
        </w:rPr>
        <w:t xml:space="preserve">Place: </w:t>
      </w:r>
      <w:r w:rsidR="003E1577" w:rsidRPr="00C22EA6">
        <w:rPr>
          <w:rFonts w:ascii="Book Antiqua" w:hAnsi="Book Antiqua" w:cstheme="minorHAnsi"/>
          <w:sz w:val="18"/>
          <w:szCs w:val="18"/>
        </w:rPr>
        <w:t>Mumbai</w:t>
      </w:r>
    </w:p>
    <w:p w:rsidR="007246F2" w:rsidRPr="00C22EA6" w:rsidRDefault="007246F2" w:rsidP="001036E1">
      <w:pPr>
        <w:pStyle w:val="BodyText"/>
        <w:spacing w:line="276" w:lineRule="auto"/>
        <w:ind w:left="100" w:right="6304"/>
        <w:jc w:val="both"/>
        <w:rPr>
          <w:rFonts w:ascii="Book Antiqua" w:hAnsi="Book Antiqua" w:cstheme="minorHAnsi"/>
          <w:sz w:val="18"/>
          <w:szCs w:val="18"/>
        </w:rPr>
      </w:pPr>
      <w:r w:rsidRPr="00C22EA6">
        <w:rPr>
          <w:rFonts w:ascii="Book Antiqua" w:hAnsi="Book Antiqua" w:cstheme="minorHAnsi"/>
          <w:sz w:val="18"/>
          <w:szCs w:val="18"/>
        </w:rPr>
        <w:t xml:space="preserve">Date: </w:t>
      </w:r>
      <w:r w:rsidR="005C4B9A">
        <w:rPr>
          <w:rFonts w:ascii="Book Antiqua" w:hAnsi="Book Antiqua" w:cstheme="minorHAnsi"/>
          <w:sz w:val="18"/>
          <w:szCs w:val="18"/>
        </w:rPr>
        <w:t>1</w:t>
      </w:r>
      <w:r w:rsidR="00BB17C0">
        <w:rPr>
          <w:rFonts w:ascii="Book Antiqua" w:hAnsi="Book Antiqua" w:cstheme="minorHAnsi"/>
          <w:sz w:val="18"/>
          <w:szCs w:val="18"/>
        </w:rPr>
        <w:t>8</w:t>
      </w:r>
      <w:r w:rsidR="005C4B9A" w:rsidRPr="005C4B9A">
        <w:rPr>
          <w:rFonts w:ascii="Book Antiqua" w:hAnsi="Book Antiqua" w:cstheme="minorHAnsi"/>
          <w:sz w:val="18"/>
          <w:szCs w:val="18"/>
          <w:vertAlign w:val="superscript"/>
        </w:rPr>
        <w:t>th</w:t>
      </w:r>
      <w:r w:rsidR="00BB17C0">
        <w:rPr>
          <w:rFonts w:ascii="Book Antiqua" w:hAnsi="Book Antiqua" w:cstheme="minorHAnsi"/>
          <w:sz w:val="18"/>
          <w:szCs w:val="18"/>
        </w:rPr>
        <w:t xml:space="preserve"> September</w:t>
      </w:r>
      <w:r w:rsidR="005C4B9A">
        <w:rPr>
          <w:rFonts w:ascii="Book Antiqua" w:hAnsi="Book Antiqua" w:cstheme="minorHAnsi"/>
          <w:sz w:val="18"/>
          <w:szCs w:val="18"/>
        </w:rPr>
        <w:t xml:space="preserve"> 2020</w:t>
      </w:r>
    </w:p>
    <w:p w:rsidR="00825789" w:rsidRDefault="00825789" w:rsidP="00825789">
      <w:pPr>
        <w:pStyle w:val="BodyText"/>
        <w:spacing w:line="276" w:lineRule="auto"/>
        <w:ind w:right="6840"/>
        <w:jc w:val="both"/>
        <w:rPr>
          <w:rFonts w:ascii="Book Antiqua" w:hAnsi="Book Antiqua" w:cstheme="minorHAnsi"/>
        </w:rPr>
      </w:pPr>
    </w:p>
    <w:p w:rsidR="00427CEC" w:rsidRPr="00825789" w:rsidRDefault="005E40C9" w:rsidP="00825789">
      <w:pPr>
        <w:pStyle w:val="BodyText"/>
        <w:spacing w:line="276" w:lineRule="auto"/>
        <w:ind w:right="6840"/>
        <w:jc w:val="both"/>
        <w:rPr>
          <w:rFonts w:ascii="Book Antiqua" w:hAnsi="Book Antiqua" w:cstheme="minorHAnsi"/>
          <w:b/>
          <w:sz w:val="20"/>
          <w:szCs w:val="20"/>
        </w:rPr>
      </w:pPr>
      <w:r w:rsidRPr="00825789">
        <w:rPr>
          <w:rFonts w:ascii="Book Antiqua" w:hAnsi="Book Antiqua" w:cstheme="minorHAnsi"/>
          <w:b/>
          <w:sz w:val="20"/>
          <w:szCs w:val="20"/>
        </w:rPr>
        <w:t xml:space="preserve">Attachments: Annexure – A to </w:t>
      </w:r>
      <w:r w:rsidR="0011145F" w:rsidRPr="00825789">
        <w:rPr>
          <w:rFonts w:ascii="Book Antiqua" w:hAnsi="Book Antiqua" w:cstheme="minorHAnsi"/>
          <w:b/>
          <w:sz w:val="20"/>
          <w:szCs w:val="20"/>
        </w:rPr>
        <w:t>G</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spacing w:line="276" w:lineRule="auto"/>
        <w:ind w:left="2202"/>
        <w:jc w:val="both"/>
        <w:rPr>
          <w:rFonts w:ascii="Book Antiqua" w:hAnsi="Book Antiqua" w:cstheme="minorHAnsi"/>
          <w:b/>
          <w:i/>
        </w:rPr>
      </w:pPr>
      <w:r w:rsidRPr="00C22EA6">
        <w:rPr>
          <w:rFonts w:ascii="Book Antiqua" w:hAnsi="Book Antiqua" w:cstheme="minorHAnsi"/>
          <w:b/>
          <w:i/>
        </w:rPr>
        <w:t>&lt;&lt;this space has been intentionally left blank&gt;&gt;</w:t>
      </w:r>
    </w:p>
    <w:p w:rsidR="00427CEC" w:rsidRPr="00C22EA6" w:rsidRDefault="00427CEC" w:rsidP="001036E1">
      <w:pPr>
        <w:spacing w:line="276" w:lineRule="auto"/>
        <w:jc w:val="both"/>
        <w:rPr>
          <w:rFonts w:ascii="Book Antiqua" w:hAnsi="Book Antiqua" w:cstheme="minorHAnsi"/>
        </w:rPr>
        <w:sectPr w:rsidR="00427CEC" w:rsidRPr="00C22EA6">
          <w:headerReference w:type="default" r:id="rId10"/>
          <w:footerReference w:type="default" r:id="rId11"/>
          <w:pgSz w:w="11900" w:h="16850"/>
          <w:pgMar w:top="900" w:right="960" w:bottom="880" w:left="980" w:header="568" w:footer="682" w:gutter="0"/>
          <w:cols w:space="720"/>
        </w:sectPr>
      </w:pPr>
    </w:p>
    <w:p w:rsidR="00427CEC" w:rsidRPr="00C22EA6" w:rsidRDefault="00427CEC" w:rsidP="001036E1">
      <w:pPr>
        <w:pStyle w:val="BodyText"/>
        <w:spacing w:line="276" w:lineRule="auto"/>
        <w:jc w:val="both"/>
        <w:rPr>
          <w:rFonts w:ascii="Book Antiqua" w:hAnsi="Book Antiqua" w:cstheme="minorHAnsi"/>
          <w:b/>
          <w:i/>
        </w:rPr>
      </w:pPr>
    </w:p>
    <w:p w:rsidR="00427CEC" w:rsidRPr="00C22EA6" w:rsidRDefault="00427CEC" w:rsidP="001036E1">
      <w:pPr>
        <w:pStyle w:val="BodyText"/>
        <w:spacing w:line="276" w:lineRule="auto"/>
        <w:jc w:val="both"/>
        <w:rPr>
          <w:rFonts w:ascii="Book Antiqua" w:hAnsi="Book Antiqua" w:cstheme="minorHAnsi"/>
          <w:b/>
          <w:i/>
        </w:rPr>
      </w:pPr>
    </w:p>
    <w:p w:rsidR="00427CEC" w:rsidRPr="00C22EA6" w:rsidRDefault="005E40C9" w:rsidP="001036E1">
      <w:pPr>
        <w:pStyle w:val="Heading1"/>
        <w:spacing w:line="276" w:lineRule="auto"/>
        <w:ind w:left="203"/>
        <w:jc w:val="both"/>
        <w:rPr>
          <w:rFonts w:ascii="Book Antiqua" w:hAnsi="Book Antiqua" w:cstheme="minorHAnsi"/>
        </w:rPr>
      </w:pPr>
      <w:r w:rsidRPr="00C22EA6">
        <w:rPr>
          <w:rFonts w:ascii="Book Antiqua" w:hAnsi="Book Antiqua" w:cstheme="minorHAnsi"/>
          <w:u w:val="thick"/>
        </w:rPr>
        <w:t>“ANNEXURE – A”</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ind w:left="221"/>
        <w:jc w:val="both"/>
        <w:rPr>
          <w:rFonts w:ascii="Book Antiqua" w:hAnsi="Book Antiqua" w:cstheme="minorHAnsi"/>
          <w:b/>
        </w:rPr>
      </w:pPr>
      <w:r w:rsidRPr="00C22EA6">
        <w:rPr>
          <w:rFonts w:ascii="Book Antiqua" w:hAnsi="Book Antiqua" w:cstheme="minorHAnsi"/>
          <w:b/>
        </w:rPr>
        <w:t>ELIGIBILITY CRITERIA</w:t>
      </w:r>
    </w:p>
    <w:p w:rsidR="00427CEC" w:rsidRPr="00C22EA6" w:rsidRDefault="005E40C9" w:rsidP="001036E1">
      <w:pPr>
        <w:spacing w:line="276" w:lineRule="auto"/>
        <w:ind w:left="383"/>
        <w:jc w:val="both"/>
        <w:rPr>
          <w:rFonts w:ascii="Book Antiqua" w:hAnsi="Book Antiqua" w:cstheme="minorHAnsi"/>
          <w:b/>
        </w:rPr>
      </w:pPr>
      <w:r w:rsidRPr="00C22EA6">
        <w:rPr>
          <w:rFonts w:ascii="Book Antiqua" w:hAnsi="Book Antiqua" w:cstheme="minorHAnsi"/>
          <w:b/>
        </w:rPr>
        <w:t>-------------------------------------------------------------------------------------------------------------------------------</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The eligibility criteria for</w:t>
      </w:r>
      <w:r w:rsidR="00F151B2">
        <w:rPr>
          <w:rFonts w:ascii="Book Antiqua" w:hAnsi="Book Antiqua" w:cstheme="minorHAnsi"/>
        </w:rPr>
        <w:t xml:space="preserve"> submission resolution plan for </w:t>
      </w:r>
      <w:r w:rsidR="005C4B9A">
        <w:rPr>
          <w:rFonts w:ascii="Book Antiqua" w:hAnsi="Book Antiqua" w:cstheme="minorHAnsi"/>
        </w:rPr>
        <w:t>DBM</w:t>
      </w:r>
      <w:r w:rsidRPr="00C22EA6">
        <w:rPr>
          <w:rFonts w:ascii="Book Antiqua" w:hAnsi="Book Antiqua" w:cstheme="minorHAnsi"/>
        </w:rPr>
        <w:t xml:space="preserve"> are as follows:</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16"/>
        </w:numPr>
        <w:tabs>
          <w:tab w:val="left" w:pos="1080"/>
        </w:tabs>
        <w:spacing w:line="276" w:lineRule="auto"/>
        <w:ind w:right="254"/>
        <w:rPr>
          <w:rFonts w:ascii="Book Antiqua" w:hAnsi="Book Antiqua" w:cstheme="minorHAnsi"/>
        </w:rPr>
      </w:pPr>
      <w:r w:rsidRPr="00C22EA6">
        <w:rPr>
          <w:rFonts w:ascii="Book Antiqua" w:hAnsi="Book Antiqua" w:cstheme="minorHAnsi"/>
        </w:rPr>
        <w:t xml:space="preserve">Any person including private limited company or public limited company registered under the Companies Act 1956 or 2013, Limited Liability Partnership (LLP) </w:t>
      </w:r>
      <w:r w:rsidR="00EB5DD6" w:rsidRPr="00C22EA6">
        <w:rPr>
          <w:rFonts w:ascii="Book Antiqua" w:hAnsi="Book Antiqua" w:cstheme="minorHAnsi"/>
        </w:rPr>
        <w:t xml:space="preserve">or Partnership Firm </w:t>
      </w:r>
      <w:r w:rsidRPr="00C22EA6">
        <w:rPr>
          <w:rFonts w:ascii="Book Antiqua" w:hAnsi="Book Antiqua" w:cstheme="minorHAnsi"/>
        </w:rPr>
        <w:t>or</w:t>
      </w:r>
      <w:r w:rsidR="00FA5767" w:rsidRPr="00C22EA6">
        <w:rPr>
          <w:rFonts w:ascii="Book Antiqua" w:hAnsi="Book Antiqua" w:cstheme="minorHAnsi"/>
        </w:rPr>
        <w:t xml:space="preserve"> an Enterprise having Proprietorship or </w:t>
      </w:r>
      <w:r w:rsidRPr="00C22EA6">
        <w:rPr>
          <w:rFonts w:ascii="Book Antiqua" w:hAnsi="Book Antiqua" w:cstheme="minorHAnsi"/>
        </w:rPr>
        <w:t xml:space="preserve">SEBI </w:t>
      </w:r>
      <w:r w:rsidRPr="009A63CE">
        <w:rPr>
          <w:rFonts w:ascii="Book Antiqua" w:hAnsi="Book Antiqua" w:cstheme="minorHAnsi"/>
        </w:rPr>
        <w:t>registered Alternative Investment Fund (AIF) or a company incorporated outside India, which</w:t>
      </w:r>
      <w:r w:rsidRPr="00C22EA6">
        <w:rPr>
          <w:rFonts w:ascii="Book Antiqua" w:hAnsi="Book Antiqua" w:cstheme="minorHAnsi"/>
        </w:rPr>
        <w:t xml:space="preserve"> is eligible to invest in India under the laws of India either as a sole resolution applicant or as part of a consortium.</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16"/>
        </w:numPr>
        <w:tabs>
          <w:tab w:val="left" w:pos="1080"/>
        </w:tabs>
        <w:spacing w:line="276" w:lineRule="auto"/>
        <w:ind w:right="255"/>
        <w:rPr>
          <w:rFonts w:ascii="Book Antiqua" w:hAnsi="Book Antiqua" w:cstheme="minorHAnsi"/>
        </w:rPr>
      </w:pPr>
      <w:r w:rsidRPr="00C22EA6">
        <w:rPr>
          <w:rFonts w:ascii="Book Antiqua" w:hAnsi="Book Antiqua" w:cstheme="minorHAnsi"/>
        </w:rPr>
        <w:t>In case of consortium, the minimum equity contribution by each consortium member should be at least 10% and lead consortium member should be at least 26%.</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16"/>
        </w:numPr>
        <w:tabs>
          <w:tab w:val="left" w:pos="1080"/>
        </w:tabs>
        <w:spacing w:line="276" w:lineRule="auto"/>
        <w:ind w:right="260"/>
        <w:rPr>
          <w:rFonts w:ascii="Book Antiqua" w:hAnsi="Book Antiqua" w:cstheme="minorHAnsi"/>
        </w:rPr>
      </w:pPr>
      <w:r w:rsidRPr="00C22EA6">
        <w:rPr>
          <w:rFonts w:ascii="Book Antiqua" w:hAnsi="Book Antiqua" w:cstheme="minorHAnsi"/>
        </w:rPr>
        <w:t>The shareholding of the special purpose vehicle incorporated by the consortium shall be same as the shareholding of members in consortium.</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16"/>
        </w:numPr>
        <w:tabs>
          <w:tab w:val="left" w:pos="1080"/>
        </w:tabs>
        <w:spacing w:line="276" w:lineRule="auto"/>
        <w:rPr>
          <w:rFonts w:ascii="Book Antiqua" w:hAnsi="Book Antiqua" w:cstheme="minorHAnsi"/>
        </w:rPr>
      </w:pPr>
      <w:r w:rsidRPr="00C22EA6">
        <w:rPr>
          <w:rFonts w:ascii="Book Antiqua" w:hAnsi="Book Antiqua" w:cstheme="minorHAnsi"/>
        </w:rPr>
        <w:t>Potential Resolution Applicant’s competence and capability are proposed to be established</w:t>
      </w:r>
    </w:p>
    <w:p w:rsidR="00427CEC" w:rsidRPr="00C22EA6" w:rsidRDefault="0041484C" w:rsidP="001036E1">
      <w:pPr>
        <w:pStyle w:val="BodyText"/>
        <w:spacing w:line="276" w:lineRule="auto"/>
        <w:ind w:left="1079"/>
        <w:jc w:val="both"/>
        <w:rPr>
          <w:rFonts w:ascii="Book Antiqua" w:hAnsi="Book Antiqua" w:cstheme="minorHAnsi"/>
        </w:rPr>
      </w:pPr>
      <w:r w:rsidRPr="00C22EA6">
        <w:rPr>
          <w:rFonts w:ascii="Book Antiqua" w:hAnsi="Book Antiqua" w:cstheme="minorHAnsi"/>
        </w:rPr>
        <w:t>Broadly</w:t>
      </w:r>
      <w:r w:rsidR="005E40C9" w:rsidRPr="00C22EA6">
        <w:rPr>
          <w:rFonts w:ascii="Book Antiqua" w:hAnsi="Book Antiqua" w:cstheme="minorHAnsi"/>
        </w:rPr>
        <w:t xml:space="preserve"> by the following parameters:</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16"/>
        </w:numPr>
        <w:tabs>
          <w:tab w:val="left" w:pos="1800"/>
        </w:tabs>
        <w:spacing w:line="276" w:lineRule="auto"/>
        <w:rPr>
          <w:rFonts w:ascii="Book Antiqua" w:hAnsi="Book Antiqua" w:cstheme="minorHAnsi"/>
        </w:rPr>
      </w:pPr>
      <w:r w:rsidRPr="00C22EA6">
        <w:rPr>
          <w:rFonts w:ascii="Book Antiqua" w:hAnsi="Book Antiqua" w:cstheme="minorHAnsi"/>
        </w:rPr>
        <w:t>Business Capacity</w:t>
      </w:r>
    </w:p>
    <w:p w:rsidR="00427CEC" w:rsidRPr="00C22EA6" w:rsidRDefault="005E40C9" w:rsidP="001036E1">
      <w:pPr>
        <w:pStyle w:val="ListParagraph"/>
        <w:numPr>
          <w:ilvl w:val="1"/>
          <w:numId w:val="16"/>
        </w:numPr>
        <w:tabs>
          <w:tab w:val="left" w:pos="1800"/>
        </w:tabs>
        <w:spacing w:line="276" w:lineRule="auto"/>
        <w:rPr>
          <w:rFonts w:ascii="Book Antiqua" w:hAnsi="Book Antiqua" w:cstheme="minorHAnsi"/>
        </w:rPr>
      </w:pPr>
      <w:r w:rsidRPr="00C22EA6">
        <w:rPr>
          <w:rFonts w:ascii="Book Antiqua" w:hAnsi="Book Antiqua" w:cstheme="minorHAnsi"/>
        </w:rPr>
        <w:t>Financial Capacity</w:t>
      </w:r>
    </w:p>
    <w:p w:rsidR="00427CEC" w:rsidRPr="00C22EA6" w:rsidRDefault="005E40C9" w:rsidP="001036E1">
      <w:pPr>
        <w:pStyle w:val="ListParagraph"/>
        <w:numPr>
          <w:ilvl w:val="1"/>
          <w:numId w:val="16"/>
        </w:numPr>
        <w:tabs>
          <w:tab w:val="left" w:pos="1800"/>
        </w:tabs>
        <w:spacing w:line="276" w:lineRule="auto"/>
        <w:rPr>
          <w:rFonts w:ascii="Book Antiqua" w:hAnsi="Book Antiqua" w:cstheme="minorHAnsi"/>
        </w:rPr>
      </w:pPr>
      <w:r w:rsidRPr="00C22EA6">
        <w:rPr>
          <w:rFonts w:ascii="Book Antiqua" w:hAnsi="Book Antiqua" w:cstheme="minorHAnsi"/>
        </w:rPr>
        <w:t>Provisions of section 29A of IBC</w:t>
      </w:r>
    </w:p>
    <w:p w:rsidR="00427CEC" w:rsidRPr="00C22EA6" w:rsidRDefault="00427CEC" w:rsidP="001036E1">
      <w:pPr>
        <w:pStyle w:val="BodyText"/>
        <w:spacing w:line="276" w:lineRule="auto"/>
        <w:jc w:val="both"/>
        <w:rPr>
          <w:rFonts w:ascii="Book Antiqua" w:hAnsi="Book Antiqua" w:cstheme="minorHAnsi"/>
        </w:rPr>
      </w:pPr>
    </w:p>
    <w:p w:rsidR="00A159D5" w:rsidRPr="00C22EA6" w:rsidRDefault="005E40C9" w:rsidP="001036E1">
      <w:pPr>
        <w:pStyle w:val="Heading1"/>
        <w:numPr>
          <w:ilvl w:val="0"/>
          <w:numId w:val="15"/>
        </w:numPr>
        <w:tabs>
          <w:tab w:val="left" w:pos="1080"/>
        </w:tabs>
        <w:spacing w:line="276" w:lineRule="auto"/>
        <w:ind w:right="5145"/>
        <w:jc w:val="both"/>
        <w:rPr>
          <w:rFonts w:ascii="Book Antiqua" w:hAnsi="Book Antiqua" w:cstheme="minorHAnsi"/>
        </w:rPr>
      </w:pPr>
      <w:r w:rsidRPr="00C22EA6">
        <w:rPr>
          <w:rFonts w:ascii="Book Antiqua" w:hAnsi="Book Antiqua" w:cstheme="minorHAnsi"/>
        </w:rPr>
        <w:t xml:space="preserve">Business Capacity Eligibility </w:t>
      </w:r>
      <w:r w:rsidR="002110F0">
        <w:rPr>
          <w:rFonts w:ascii="Book Antiqua" w:hAnsi="Book Antiqua" w:cstheme="minorHAnsi"/>
        </w:rPr>
        <w:t>c</w:t>
      </w:r>
      <w:r w:rsidRPr="00C22EA6">
        <w:rPr>
          <w:rFonts w:ascii="Book Antiqua" w:hAnsi="Book Antiqua" w:cstheme="minorHAnsi"/>
        </w:rPr>
        <w:t>riteria:</w:t>
      </w:r>
    </w:p>
    <w:p w:rsidR="00984C24" w:rsidRPr="00C22EA6" w:rsidRDefault="00984C24" w:rsidP="001036E1">
      <w:pPr>
        <w:pStyle w:val="ListParagraph"/>
        <w:widowControl/>
        <w:adjustRightInd w:val="0"/>
        <w:spacing w:line="276" w:lineRule="auto"/>
        <w:ind w:firstLine="0"/>
        <w:rPr>
          <w:rFonts w:ascii="Book Antiqua" w:hAnsi="Book Antiqua" w:cstheme="minorHAnsi"/>
        </w:rPr>
      </w:pPr>
    </w:p>
    <w:p w:rsidR="00A159D5" w:rsidRPr="00C22EA6" w:rsidRDefault="00A159D5" w:rsidP="00FE2BF1">
      <w:pPr>
        <w:pStyle w:val="ListParagraph"/>
        <w:widowControl/>
        <w:adjustRightInd w:val="0"/>
        <w:spacing w:line="276" w:lineRule="auto"/>
        <w:ind w:firstLine="0"/>
        <w:rPr>
          <w:rFonts w:ascii="Book Antiqua" w:hAnsi="Book Antiqua" w:cstheme="minorHAnsi"/>
        </w:rPr>
      </w:pPr>
      <w:r w:rsidRPr="00C22EA6">
        <w:rPr>
          <w:rFonts w:ascii="Book Antiqua" w:hAnsi="Book Antiqua" w:cstheme="minorHAnsi"/>
        </w:rPr>
        <w:t xml:space="preserve">The eligibility </w:t>
      </w:r>
      <w:r w:rsidR="00FE2BF1" w:rsidRPr="00C22EA6">
        <w:rPr>
          <w:rFonts w:ascii="Book Antiqua" w:hAnsi="Book Antiqua" w:cstheme="minorHAnsi"/>
        </w:rPr>
        <w:t xml:space="preserve">criteria for PRAs as approved by the Committee of Creditors in accordance with the </w:t>
      </w:r>
      <w:r w:rsidR="00FE2BF1" w:rsidRPr="00C22EA6">
        <w:rPr>
          <w:rFonts w:ascii="Book Antiqua" w:hAnsi="Book Antiqua" w:cstheme="minorHAnsi"/>
          <w:b/>
          <w:bCs/>
        </w:rPr>
        <w:t>provisions of Section 25(2) (h) of the IBC are</w:t>
      </w:r>
      <w:r w:rsidRPr="00C22EA6">
        <w:rPr>
          <w:rFonts w:ascii="Book Antiqua" w:hAnsi="Book Antiqua" w:cstheme="minorHAnsi"/>
          <w:b/>
          <w:bCs/>
        </w:rPr>
        <w:t xml:space="preserve"> set out below: </w:t>
      </w:r>
    </w:p>
    <w:p w:rsidR="00984C24" w:rsidRPr="00C22EA6" w:rsidRDefault="00984C24" w:rsidP="001036E1">
      <w:pPr>
        <w:pStyle w:val="BodyText"/>
        <w:spacing w:line="276" w:lineRule="auto"/>
        <w:ind w:left="1080"/>
        <w:jc w:val="both"/>
        <w:rPr>
          <w:rFonts w:ascii="Book Antiqua" w:hAnsi="Book Antiqua" w:cstheme="minorHAnsi"/>
          <w:b/>
          <w:u w:val="single"/>
        </w:rPr>
      </w:pPr>
    </w:p>
    <w:p w:rsidR="00427CEC" w:rsidRPr="00C22EA6" w:rsidRDefault="00A159D5" w:rsidP="001036E1">
      <w:pPr>
        <w:pStyle w:val="BodyText"/>
        <w:spacing w:line="276" w:lineRule="auto"/>
        <w:ind w:left="1080"/>
        <w:jc w:val="both"/>
        <w:rPr>
          <w:rFonts w:ascii="Book Antiqua" w:hAnsi="Book Antiqua" w:cstheme="minorHAnsi"/>
          <w:b/>
          <w:u w:val="single"/>
        </w:rPr>
      </w:pPr>
      <w:r w:rsidRPr="00C22EA6">
        <w:rPr>
          <w:rFonts w:ascii="Book Antiqua" w:hAnsi="Book Antiqua" w:cstheme="minorHAnsi"/>
          <w:b/>
          <w:u w:val="single"/>
        </w:rPr>
        <w:t>Business Activities:</w:t>
      </w:r>
    </w:p>
    <w:p w:rsidR="00A159D5" w:rsidRPr="00C22EA6" w:rsidRDefault="00A159D5" w:rsidP="001036E1">
      <w:pPr>
        <w:pStyle w:val="BodyText"/>
        <w:spacing w:line="276" w:lineRule="auto"/>
        <w:jc w:val="both"/>
        <w:rPr>
          <w:rFonts w:ascii="Book Antiqua" w:hAnsi="Book Antiqua" w:cstheme="minorHAnsi"/>
        </w:rPr>
      </w:pPr>
    </w:p>
    <w:p w:rsidR="00E22A67" w:rsidRPr="00A31B54" w:rsidRDefault="00DE514E" w:rsidP="00A31B54">
      <w:pPr>
        <w:pStyle w:val="BodyText"/>
        <w:ind w:left="1079" w:right="133"/>
        <w:jc w:val="both"/>
        <w:rPr>
          <w:rFonts w:ascii="Book Antiqua" w:hAnsi="Book Antiqua" w:cstheme="minorHAnsi"/>
          <w:color w:val="000000" w:themeColor="text1"/>
        </w:rPr>
      </w:pPr>
      <w:r w:rsidRPr="00A31B54">
        <w:rPr>
          <w:rFonts w:ascii="Book Antiqua" w:hAnsi="Book Antiqua" w:cstheme="minorHAnsi"/>
          <w:color w:val="000000" w:themeColor="text1"/>
        </w:rPr>
        <w:t>The ‘RA’ being a</w:t>
      </w:r>
      <w:r w:rsidR="00E22A67" w:rsidRPr="00A31B54">
        <w:rPr>
          <w:rFonts w:ascii="Book Antiqua" w:hAnsi="Book Antiqua" w:cstheme="minorHAnsi"/>
          <w:color w:val="000000" w:themeColor="text1"/>
        </w:rPr>
        <w:t xml:space="preserve">n individual, Firm, </w:t>
      </w:r>
      <w:r w:rsidR="00A159D5" w:rsidRPr="00A31B54">
        <w:rPr>
          <w:rFonts w:ascii="Book Antiqua" w:hAnsi="Book Antiqua" w:cstheme="minorHAnsi"/>
          <w:color w:val="000000" w:themeColor="text1"/>
        </w:rPr>
        <w:t>Company</w:t>
      </w:r>
      <w:r w:rsidRPr="00A31B54">
        <w:rPr>
          <w:rFonts w:ascii="Book Antiqua" w:hAnsi="Book Antiqua" w:cstheme="minorHAnsi"/>
          <w:color w:val="000000" w:themeColor="text1"/>
        </w:rPr>
        <w:t xml:space="preserve"> or a</w:t>
      </w:r>
      <w:r w:rsidR="00A159D5" w:rsidRPr="00A31B54">
        <w:rPr>
          <w:rFonts w:ascii="Book Antiqua" w:hAnsi="Book Antiqua" w:cstheme="minorHAnsi"/>
          <w:color w:val="000000" w:themeColor="text1"/>
        </w:rPr>
        <w:t xml:space="preserve"> Board </w:t>
      </w:r>
      <w:r w:rsidRPr="00A31B54">
        <w:rPr>
          <w:rFonts w:ascii="Book Antiqua" w:hAnsi="Book Antiqua" w:cstheme="minorHAnsi"/>
          <w:color w:val="000000" w:themeColor="text1"/>
        </w:rPr>
        <w:t>Corporate or a</w:t>
      </w:r>
      <w:r w:rsidR="00A159D5" w:rsidRPr="00A31B54">
        <w:rPr>
          <w:rFonts w:ascii="Book Antiqua" w:hAnsi="Book Antiqua" w:cstheme="minorHAnsi"/>
          <w:color w:val="000000" w:themeColor="text1"/>
        </w:rPr>
        <w:t xml:space="preserve"> Limited Liability Partnership (LLP) or</w:t>
      </w:r>
      <w:r w:rsidRPr="00A31B54">
        <w:rPr>
          <w:rFonts w:ascii="Book Antiqua" w:hAnsi="Book Antiqua" w:cstheme="minorHAnsi"/>
          <w:color w:val="000000" w:themeColor="text1"/>
        </w:rPr>
        <w:t xml:space="preserve"> a</w:t>
      </w:r>
      <w:r w:rsidR="00A159D5" w:rsidRPr="00A31B54">
        <w:rPr>
          <w:rFonts w:ascii="Book Antiqua" w:hAnsi="Book Antiqua" w:cstheme="minorHAnsi"/>
          <w:color w:val="000000" w:themeColor="text1"/>
        </w:rPr>
        <w:t xml:space="preserve"> SEBI registered </w:t>
      </w:r>
      <w:r w:rsidR="00A159D5" w:rsidRPr="009A63CE">
        <w:rPr>
          <w:rFonts w:ascii="Book Antiqua" w:hAnsi="Book Antiqua" w:cstheme="minorHAnsi"/>
          <w:color w:val="000000" w:themeColor="text1"/>
        </w:rPr>
        <w:t>Alternative Investment Fund (AIF</w:t>
      </w:r>
      <w:r w:rsidR="00A159D5" w:rsidRPr="00A31B54">
        <w:rPr>
          <w:rFonts w:ascii="Book Antiqua" w:hAnsi="Book Antiqua" w:cstheme="minorHAnsi"/>
          <w:color w:val="000000" w:themeColor="text1"/>
        </w:rPr>
        <w:t xml:space="preserve">) or a </w:t>
      </w:r>
      <w:r w:rsidRPr="00A31B54">
        <w:rPr>
          <w:rFonts w:ascii="Book Antiqua" w:hAnsi="Book Antiqua" w:cstheme="minorHAnsi"/>
          <w:color w:val="000000" w:themeColor="text1"/>
        </w:rPr>
        <w:t>C</w:t>
      </w:r>
      <w:r w:rsidR="00A159D5" w:rsidRPr="00A31B54">
        <w:rPr>
          <w:rFonts w:ascii="Book Antiqua" w:hAnsi="Book Antiqua" w:cstheme="minorHAnsi"/>
          <w:color w:val="000000" w:themeColor="text1"/>
        </w:rPr>
        <w:t>ompany incorporated outside India, which is eligible to invest in India under the laws of India</w:t>
      </w:r>
      <w:r w:rsidR="007B485C" w:rsidRPr="00A31B54">
        <w:rPr>
          <w:rFonts w:ascii="Book Antiqua" w:hAnsi="Book Antiqua" w:cstheme="minorHAnsi"/>
          <w:color w:val="000000" w:themeColor="text1"/>
        </w:rPr>
        <w:t>,</w:t>
      </w:r>
      <w:r w:rsidR="00A159D5" w:rsidRPr="00A31B54">
        <w:rPr>
          <w:rFonts w:ascii="Book Antiqua" w:hAnsi="Book Antiqua" w:cstheme="minorHAnsi"/>
          <w:color w:val="000000" w:themeColor="text1"/>
        </w:rPr>
        <w:t xml:space="preserve"> either as a sole resolution applicant or as part of a consortium</w:t>
      </w:r>
      <w:r w:rsidRPr="00A31B54">
        <w:rPr>
          <w:rFonts w:ascii="Book Antiqua" w:hAnsi="Book Antiqua" w:cstheme="minorHAnsi"/>
          <w:color w:val="000000" w:themeColor="text1"/>
        </w:rPr>
        <w:t xml:space="preserve">, </w:t>
      </w:r>
      <w:r w:rsidR="007B485C" w:rsidRPr="00A31B54">
        <w:rPr>
          <w:rFonts w:ascii="Book Antiqua" w:hAnsi="Book Antiqua" w:cstheme="minorHAnsi"/>
          <w:color w:val="000000" w:themeColor="text1"/>
        </w:rPr>
        <w:t>shall have</w:t>
      </w:r>
      <w:r w:rsidR="00F453C4">
        <w:rPr>
          <w:rFonts w:ascii="Book Antiqua" w:hAnsi="Book Antiqua" w:cstheme="minorHAnsi"/>
          <w:color w:val="000000" w:themeColor="text1"/>
        </w:rPr>
        <w:t xml:space="preserve"> </w:t>
      </w:r>
      <w:r w:rsidR="00E22A67" w:rsidRPr="00A31B54">
        <w:rPr>
          <w:rFonts w:ascii="Book Antiqua" w:hAnsi="Book Antiqua" w:cstheme="minorHAnsi"/>
          <w:color w:val="000000" w:themeColor="text1"/>
        </w:rPr>
        <w:t xml:space="preserve">Minimum turnover of </w:t>
      </w:r>
      <w:r w:rsidR="00E22A67" w:rsidRPr="00281DD0">
        <w:rPr>
          <w:rFonts w:ascii="Book Antiqua" w:hAnsi="Book Antiqua" w:cstheme="minorHAnsi"/>
          <w:b/>
          <w:color w:val="000000" w:themeColor="text1"/>
        </w:rPr>
        <w:t xml:space="preserve">INR </w:t>
      </w:r>
      <w:r w:rsidR="00281DD0" w:rsidRPr="00281DD0">
        <w:rPr>
          <w:rFonts w:ascii="Book Antiqua" w:hAnsi="Book Antiqua" w:cstheme="minorHAnsi"/>
          <w:b/>
          <w:color w:val="000000" w:themeColor="text1"/>
        </w:rPr>
        <w:t>10</w:t>
      </w:r>
      <w:r w:rsidR="009C7928" w:rsidRPr="00281DD0">
        <w:rPr>
          <w:rFonts w:ascii="Book Antiqua" w:hAnsi="Book Antiqua" w:cstheme="minorHAnsi"/>
          <w:b/>
          <w:color w:val="000000" w:themeColor="text1"/>
        </w:rPr>
        <w:t>0</w:t>
      </w:r>
      <w:r w:rsidR="00E22A67" w:rsidRPr="00281DD0">
        <w:rPr>
          <w:rFonts w:ascii="Book Antiqua" w:hAnsi="Book Antiqua" w:cstheme="minorHAnsi"/>
          <w:b/>
          <w:color w:val="000000" w:themeColor="text1"/>
        </w:rPr>
        <w:t xml:space="preserve"> Crores (Rupees </w:t>
      </w:r>
      <w:r w:rsidR="00281DD0" w:rsidRPr="00281DD0">
        <w:rPr>
          <w:rFonts w:ascii="Book Antiqua" w:hAnsi="Book Antiqua" w:cstheme="minorHAnsi"/>
          <w:b/>
          <w:color w:val="000000" w:themeColor="text1"/>
        </w:rPr>
        <w:t xml:space="preserve">One hundred </w:t>
      </w:r>
      <w:r w:rsidR="00E22A67" w:rsidRPr="00281DD0">
        <w:rPr>
          <w:rFonts w:ascii="Book Antiqua" w:hAnsi="Book Antiqua" w:cstheme="minorHAnsi"/>
          <w:b/>
          <w:color w:val="000000" w:themeColor="text1"/>
        </w:rPr>
        <w:t>Crores Only</w:t>
      </w:r>
      <w:r w:rsidR="00E22A67" w:rsidRPr="00281DD0">
        <w:rPr>
          <w:rFonts w:ascii="Book Antiqua" w:hAnsi="Book Antiqua" w:cstheme="minorHAnsi"/>
          <w:color w:val="000000" w:themeColor="text1"/>
        </w:rPr>
        <w:t>)</w:t>
      </w:r>
      <w:r w:rsidR="00E22A67" w:rsidRPr="00A31B54">
        <w:rPr>
          <w:rFonts w:ascii="Book Antiqua" w:hAnsi="Book Antiqua" w:cstheme="minorHAnsi"/>
          <w:color w:val="000000" w:themeColor="text1"/>
        </w:rPr>
        <w:t xml:space="preserve"> at the group level</w:t>
      </w:r>
      <w:r w:rsidR="00CF1253" w:rsidRPr="00A31B54">
        <w:rPr>
          <w:rFonts w:ascii="Book Antiqua" w:hAnsi="Book Antiqua" w:cstheme="minorHAnsi"/>
          <w:color w:val="000000" w:themeColor="text1"/>
        </w:rPr>
        <w:t xml:space="preserve"> </w:t>
      </w:r>
      <w:r w:rsidR="00281DD0" w:rsidRPr="00281DD0">
        <w:rPr>
          <w:rFonts w:ascii="Book Antiqua" w:hAnsi="Book Antiqua" w:cstheme="minorHAnsi"/>
          <w:b/>
          <w:color w:val="000000" w:themeColor="text1"/>
        </w:rPr>
        <w:t>and</w:t>
      </w:r>
      <w:r w:rsidR="00281DD0">
        <w:rPr>
          <w:rFonts w:ascii="Book Antiqua" w:hAnsi="Book Antiqua" w:cstheme="minorHAnsi"/>
          <w:color w:val="000000" w:themeColor="text1"/>
        </w:rPr>
        <w:t xml:space="preserve"> </w:t>
      </w:r>
      <w:r w:rsidR="00ED4F9C" w:rsidRPr="00A31B54">
        <w:rPr>
          <w:rFonts w:ascii="Book Antiqua" w:hAnsi="Book Antiqua" w:cstheme="minorHAnsi"/>
          <w:b/>
          <w:color w:val="000000" w:themeColor="text1"/>
        </w:rPr>
        <w:t>Net worth</w:t>
      </w:r>
      <w:r w:rsidR="00CF1253" w:rsidRPr="00A31B54">
        <w:rPr>
          <w:rFonts w:ascii="Book Antiqua" w:hAnsi="Book Antiqua" w:cstheme="minorHAnsi"/>
          <w:b/>
          <w:color w:val="000000" w:themeColor="text1"/>
        </w:rPr>
        <w:t xml:space="preserve"> of Rs.</w:t>
      </w:r>
      <w:r w:rsidR="00F453C4">
        <w:rPr>
          <w:rFonts w:ascii="Book Antiqua" w:hAnsi="Book Antiqua" w:cstheme="minorHAnsi"/>
          <w:b/>
          <w:color w:val="000000" w:themeColor="text1"/>
        </w:rPr>
        <w:t xml:space="preserve"> </w:t>
      </w:r>
      <w:r w:rsidR="00A90440">
        <w:rPr>
          <w:rFonts w:ascii="Book Antiqua" w:hAnsi="Book Antiqua" w:cstheme="minorHAnsi"/>
          <w:b/>
          <w:color w:val="000000" w:themeColor="text1"/>
        </w:rPr>
        <w:t>10</w:t>
      </w:r>
      <w:r w:rsidR="00CF1253" w:rsidRPr="00281DD0">
        <w:rPr>
          <w:rFonts w:ascii="Book Antiqua" w:hAnsi="Book Antiqua" w:cstheme="minorHAnsi"/>
          <w:b/>
          <w:color w:val="000000" w:themeColor="text1"/>
        </w:rPr>
        <w:t xml:space="preserve"> Crore</w:t>
      </w:r>
      <w:r w:rsidR="00F453C4" w:rsidRPr="00281DD0">
        <w:rPr>
          <w:rFonts w:ascii="Book Antiqua" w:hAnsi="Book Antiqua" w:cstheme="minorHAnsi"/>
          <w:b/>
          <w:color w:val="000000" w:themeColor="text1"/>
        </w:rPr>
        <w:t>s</w:t>
      </w:r>
      <w:r w:rsidR="009C7928" w:rsidRPr="00281DD0">
        <w:rPr>
          <w:rFonts w:ascii="Book Antiqua" w:hAnsi="Book Antiqua" w:cstheme="minorHAnsi"/>
          <w:b/>
          <w:color w:val="000000" w:themeColor="text1"/>
        </w:rPr>
        <w:t xml:space="preserve"> </w:t>
      </w:r>
      <w:r w:rsidR="00A90440">
        <w:rPr>
          <w:rFonts w:ascii="Book Antiqua" w:hAnsi="Book Antiqua" w:cstheme="minorHAnsi"/>
          <w:b/>
          <w:color w:val="000000" w:themeColor="text1"/>
        </w:rPr>
        <w:t>(Rupess Ten</w:t>
      </w:r>
      <w:r w:rsidR="00281DD0" w:rsidRPr="00281DD0">
        <w:rPr>
          <w:rFonts w:ascii="Book Antiqua" w:hAnsi="Book Antiqua" w:cstheme="minorHAnsi"/>
          <w:b/>
          <w:color w:val="000000" w:themeColor="text1"/>
        </w:rPr>
        <w:t xml:space="preserve"> Crores </w:t>
      </w:r>
      <w:r w:rsidR="009C7928" w:rsidRPr="00281DD0">
        <w:rPr>
          <w:rFonts w:ascii="Book Antiqua" w:hAnsi="Book Antiqua" w:cstheme="minorHAnsi"/>
          <w:b/>
          <w:color w:val="000000" w:themeColor="text1"/>
        </w:rPr>
        <w:t>only</w:t>
      </w:r>
      <w:r w:rsidR="00281DD0" w:rsidRPr="00281DD0">
        <w:rPr>
          <w:rFonts w:ascii="Book Antiqua" w:hAnsi="Book Antiqua" w:cstheme="minorHAnsi"/>
          <w:b/>
          <w:color w:val="000000" w:themeColor="text1"/>
        </w:rPr>
        <w:t>)</w:t>
      </w:r>
      <w:r w:rsidR="00A90440">
        <w:rPr>
          <w:rFonts w:ascii="Book Antiqua" w:hAnsi="Book Antiqua" w:cstheme="minorHAnsi"/>
          <w:b/>
          <w:color w:val="000000" w:themeColor="text1"/>
        </w:rPr>
        <w:t xml:space="preserve"> and continues profitability for last 3 </w:t>
      </w:r>
      <w:r w:rsidR="00B84D61">
        <w:rPr>
          <w:rFonts w:ascii="Book Antiqua" w:hAnsi="Book Antiqua" w:cstheme="minorHAnsi"/>
          <w:b/>
          <w:color w:val="000000" w:themeColor="text1"/>
        </w:rPr>
        <w:t xml:space="preserve">financial </w:t>
      </w:r>
      <w:r w:rsidR="00A90440">
        <w:rPr>
          <w:rFonts w:ascii="Book Antiqua" w:hAnsi="Book Antiqua" w:cstheme="minorHAnsi"/>
          <w:b/>
          <w:color w:val="000000" w:themeColor="text1"/>
        </w:rPr>
        <w:t xml:space="preserve">years </w:t>
      </w:r>
      <w:r w:rsidR="00E22A67" w:rsidRPr="00A31B54">
        <w:rPr>
          <w:rFonts w:ascii="Book Antiqua" w:hAnsi="Book Antiqua" w:cstheme="minorHAnsi"/>
          <w:color w:val="000000" w:themeColor="text1"/>
        </w:rPr>
        <w:t xml:space="preserve">as per the </w:t>
      </w:r>
      <w:r w:rsidR="009C7928" w:rsidRPr="00A31B54">
        <w:rPr>
          <w:rFonts w:ascii="Book Antiqua" w:hAnsi="Book Antiqua" w:cstheme="minorHAnsi"/>
          <w:color w:val="000000" w:themeColor="text1"/>
        </w:rPr>
        <w:t>late</w:t>
      </w:r>
      <w:r w:rsidR="009C7928">
        <w:rPr>
          <w:rFonts w:ascii="Book Antiqua" w:hAnsi="Book Antiqua" w:cstheme="minorHAnsi"/>
          <w:color w:val="000000" w:themeColor="text1"/>
        </w:rPr>
        <w:t>st</w:t>
      </w:r>
      <w:r w:rsidR="00E22A67" w:rsidRPr="00A31B54">
        <w:rPr>
          <w:rFonts w:ascii="Book Antiqua" w:hAnsi="Book Antiqua" w:cstheme="minorHAnsi"/>
          <w:color w:val="000000" w:themeColor="text1"/>
        </w:rPr>
        <w:t xml:space="preserve"> audited financial statements</w:t>
      </w:r>
      <w:r w:rsidR="00684EB5">
        <w:rPr>
          <w:rFonts w:ascii="Book Antiqua" w:hAnsi="Book Antiqua" w:cstheme="minorHAnsi"/>
          <w:color w:val="000000" w:themeColor="text1"/>
        </w:rPr>
        <w:t xml:space="preserve"> as of 31.03.2020</w:t>
      </w:r>
      <w:r w:rsidR="00281DD0">
        <w:rPr>
          <w:rFonts w:ascii="Book Antiqua" w:hAnsi="Book Antiqua" w:cstheme="minorHAnsi"/>
          <w:color w:val="000000" w:themeColor="text1"/>
        </w:rPr>
        <w:t xml:space="preserve"> or </w:t>
      </w:r>
      <w:r w:rsidR="009C7928">
        <w:rPr>
          <w:rFonts w:ascii="Book Antiqua" w:hAnsi="Book Antiqua" w:cstheme="minorHAnsi"/>
          <w:color w:val="000000" w:themeColor="text1"/>
        </w:rPr>
        <w:t xml:space="preserve"> as the case m</w:t>
      </w:r>
      <w:r w:rsidR="00737C0B">
        <w:rPr>
          <w:rFonts w:ascii="Book Antiqua" w:hAnsi="Book Antiqua" w:cstheme="minorHAnsi"/>
          <w:color w:val="000000" w:themeColor="text1"/>
        </w:rPr>
        <w:t>a</w:t>
      </w:r>
      <w:r w:rsidR="009C7928">
        <w:rPr>
          <w:rFonts w:ascii="Book Antiqua" w:hAnsi="Book Antiqua" w:cstheme="minorHAnsi"/>
          <w:color w:val="000000" w:themeColor="text1"/>
        </w:rPr>
        <w:t>y be</w:t>
      </w:r>
      <w:r w:rsidR="00E22A67" w:rsidRPr="00A31B54">
        <w:rPr>
          <w:rFonts w:ascii="Book Antiqua" w:hAnsi="Book Antiqua" w:cstheme="minorHAnsi"/>
          <w:color w:val="000000" w:themeColor="text1"/>
        </w:rPr>
        <w:t>.</w:t>
      </w:r>
    </w:p>
    <w:p w:rsidR="00A159D5" w:rsidRPr="00C22EA6" w:rsidRDefault="00A159D5" w:rsidP="00E22A67">
      <w:pPr>
        <w:pStyle w:val="BodyText"/>
        <w:spacing w:line="276" w:lineRule="auto"/>
        <w:jc w:val="both"/>
        <w:rPr>
          <w:rFonts w:ascii="Book Antiqua" w:hAnsi="Book Antiqua" w:cstheme="minorHAnsi"/>
          <w:b/>
        </w:rPr>
      </w:pPr>
    </w:p>
    <w:p w:rsidR="00427CEC" w:rsidRDefault="00427CEC" w:rsidP="001036E1">
      <w:pPr>
        <w:pStyle w:val="BodyText"/>
        <w:spacing w:line="276" w:lineRule="auto"/>
        <w:jc w:val="both"/>
        <w:rPr>
          <w:rFonts w:ascii="Book Antiqua" w:hAnsi="Book Antiqua" w:cstheme="minorHAnsi"/>
          <w:i/>
        </w:rPr>
      </w:pPr>
    </w:p>
    <w:p w:rsidR="00A31B54" w:rsidRDefault="00A31B54" w:rsidP="001036E1">
      <w:pPr>
        <w:pStyle w:val="BodyText"/>
        <w:spacing w:line="276" w:lineRule="auto"/>
        <w:jc w:val="both"/>
        <w:rPr>
          <w:rFonts w:ascii="Book Antiqua" w:hAnsi="Book Antiqua" w:cstheme="minorHAnsi"/>
          <w:i/>
        </w:rPr>
      </w:pPr>
    </w:p>
    <w:p w:rsidR="00A31B54" w:rsidRDefault="00A31B54" w:rsidP="001036E1">
      <w:pPr>
        <w:pStyle w:val="BodyText"/>
        <w:spacing w:line="276" w:lineRule="auto"/>
        <w:jc w:val="both"/>
        <w:rPr>
          <w:rFonts w:ascii="Book Antiqua" w:hAnsi="Book Antiqua" w:cstheme="minorHAnsi"/>
          <w:i/>
        </w:rPr>
      </w:pPr>
    </w:p>
    <w:p w:rsidR="00A31B54" w:rsidRDefault="00A31B54" w:rsidP="001036E1">
      <w:pPr>
        <w:pStyle w:val="BodyText"/>
        <w:spacing w:line="276" w:lineRule="auto"/>
        <w:jc w:val="both"/>
        <w:rPr>
          <w:rFonts w:ascii="Book Antiqua" w:hAnsi="Book Antiqua" w:cstheme="minorHAnsi"/>
          <w:i/>
        </w:rPr>
      </w:pPr>
    </w:p>
    <w:p w:rsidR="00A31B54" w:rsidRPr="00C22EA6" w:rsidRDefault="00A31B54" w:rsidP="001036E1">
      <w:pPr>
        <w:pStyle w:val="BodyText"/>
        <w:spacing w:line="276" w:lineRule="auto"/>
        <w:jc w:val="both"/>
        <w:rPr>
          <w:rFonts w:ascii="Book Antiqua" w:hAnsi="Book Antiqua" w:cstheme="minorHAnsi"/>
          <w:i/>
        </w:rPr>
      </w:pPr>
    </w:p>
    <w:p w:rsidR="00671CFF" w:rsidRPr="00C22EA6" w:rsidRDefault="007B485C" w:rsidP="005A0C86">
      <w:pPr>
        <w:pStyle w:val="Heading1"/>
        <w:tabs>
          <w:tab w:val="left" w:pos="1080"/>
        </w:tabs>
        <w:spacing w:line="276" w:lineRule="auto"/>
        <w:jc w:val="both"/>
        <w:rPr>
          <w:rFonts w:ascii="Book Antiqua" w:hAnsi="Book Antiqua" w:cstheme="minorHAnsi"/>
        </w:rPr>
      </w:pPr>
      <w:r w:rsidRPr="00C22EA6">
        <w:rPr>
          <w:rFonts w:ascii="Book Antiqua" w:hAnsi="Book Antiqua" w:cstheme="minorHAnsi"/>
        </w:rPr>
        <w:t>For Consortium of</w:t>
      </w:r>
      <w:r w:rsidR="00F151B2">
        <w:rPr>
          <w:rFonts w:ascii="Book Antiqua" w:hAnsi="Book Antiqua" w:cstheme="minorHAnsi"/>
        </w:rPr>
        <w:t xml:space="preserve"> </w:t>
      </w:r>
      <w:r w:rsidRPr="00C22EA6">
        <w:rPr>
          <w:rFonts w:ascii="Book Antiqua" w:hAnsi="Book Antiqua" w:cstheme="minorHAnsi"/>
        </w:rPr>
        <w:t>Investors:</w:t>
      </w:r>
    </w:p>
    <w:p w:rsidR="00671CFF" w:rsidRPr="00C22EA6" w:rsidRDefault="00671CFF" w:rsidP="001036E1">
      <w:pPr>
        <w:pStyle w:val="Heading1"/>
        <w:tabs>
          <w:tab w:val="left" w:pos="1080"/>
        </w:tabs>
        <w:spacing w:line="276" w:lineRule="auto"/>
        <w:jc w:val="both"/>
        <w:rPr>
          <w:rFonts w:ascii="Book Antiqua" w:eastAsia="DejaVu Serif" w:hAnsi="Book Antiqua" w:cstheme="minorHAnsi"/>
          <w:b w:val="0"/>
          <w:bCs w:val="0"/>
        </w:rPr>
      </w:pPr>
    </w:p>
    <w:p w:rsidR="007B485C" w:rsidRPr="00C22EA6" w:rsidRDefault="007B485C" w:rsidP="001036E1">
      <w:pPr>
        <w:pStyle w:val="Heading1"/>
        <w:tabs>
          <w:tab w:val="left" w:pos="1080"/>
        </w:tabs>
        <w:spacing w:line="276" w:lineRule="auto"/>
        <w:jc w:val="both"/>
        <w:rPr>
          <w:rFonts w:ascii="Book Antiqua" w:eastAsia="DejaVu Serif" w:hAnsi="Book Antiqua" w:cstheme="minorHAnsi"/>
          <w:b w:val="0"/>
          <w:bCs w:val="0"/>
        </w:rPr>
      </w:pPr>
      <w:r w:rsidRPr="00C22EA6">
        <w:rPr>
          <w:rFonts w:ascii="Book Antiqua" w:eastAsia="DejaVu Serif" w:hAnsi="Book Antiqua" w:cstheme="minorHAnsi"/>
          <w:b w:val="0"/>
          <w:bCs w:val="0"/>
        </w:rPr>
        <w:t xml:space="preserve">Consortium of members may be </w:t>
      </w:r>
      <w:r w:rsidR="00ED4F9C" w:rsidRPr="00C22EA6">
        <w:rPr>
          <w:rFonts w:ascii="Book Antiqua" w:eastAsia="DejaVu Serif" w:hAnsi="Book Antiqua" w:cstheme="minorHAnsi"/>
          <w:b w:val="0"/>
          <w:bCs w:val="0"/>
        </w:rPr>
        <w:t>up to</w:t>
      </w:r>
      <w:r w:rsidRPr="00C22EA6">
        <w:rPr>
          <w:rFonts w:ascii="Book Antiqua" w:eastAsia="DejaVu Serif" w:hAnsi="Book Antiqua" w:cstheme="minorHAnsi"/>
          <w:b w:val="0"/>
          <w:bCs w:val="0"/>
        </w:rPr>
        <w:t xml:space="preserve"> 4 (four) members in maximum.</w:t>
      </w:r>
    </w:p>
    <w:p w:rsidR="00427CEC" w:rsidRPr="00C22EA6" w:rsidRDefault="00427CEC" w:rsidP="001036E1">
      <w:pPr>
        <w:pStyle w:val="Heading1"/>
        <w:tabs>
          <w:tab w:val="left" w:pos="1080"/>
        </w:tabs>
        <w:spacing w:line="276" w:lineRule="auto"/>
        <w:jc w:val="both"/>
        <w:rPr>
          <w:rFonts w:ascii="Book Antiqua" w:hAnsi="Book Antiqua" w:cstheme="minorHAnsi"/>
        </w:rPr>
      </w:pPr>
    </w:p>
    <w:p w:rsidR="00427CEC" w:rsidRPr="00C22EA6" w:rsidRDefault="005E40C9" w:rsidP="001036E1">
      <w:pPr>
        <w:pStyle w:val="Heading1"/>
        <w:spacing w:line="276" w:lineRule="auto"/>
        <w:jc w:val="both"/>
        <w:rPr>
          <w:rFonts w:ascii="Book Antiqua" w:hAnsi="Book Antiqua" w:cstheme="minorHAnsi"/>
        </w:rPr>
      </w:pPr>
      <w:r w:rsidRPr="00C22EA6">
        <w:rPr>
          <w:rFonts w:ascii="Book Antiqua" w:hAnsi="Book Antiqua" w:cstheme="minorHAnsi"/>
        </w:rPr>
        <w:t>Note:</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ListParagraph"/>
        <w:numPr>
          <w:ilvl w:val="0"/>
          <w:numId w:val="14"/>
        </w:numPr>
        <w:tabs>
          <w:tab w:val="left" w:pos="1800"/>
        </w:tabs>
        <w:spacing w:line="276" w:lineRule="auto"/>
        <w:ind w:right="141"/>
        <w:rPr>
          <w:rFonts w:ascii="Book Antiqua" w:hAnsi="Book Antiqua" w:cstheme="minorHAnsi"/>
          <w:i/>
        </w:rPr>
      </w:pPr>
      <w:r w:rsidRPr="00C22EA6">
        <w:rPr>
          <w:rFonts w:ascii="Book Antiqua" w:hAnsi="Book Antiqua" w:cstheme="minorHAnsi"/>
          <w:i/>
        </w:rPr>
        <w:t xml:space="preserve">In case of consortium of Financial Investors, the minimum AUM of </w:t>
      </w:r>
      <w:r w:rsidR="00E76D78">
        <w:rPr>
          <w:rFonts w:ascii="Book Antiqua" w:hAnsi="Book Antiqua" w:cstheme="minorHAnsi"/>
          <w:i/>
        </w:rPr>
        <w:t xml:space="preserve">Rs. 100 Crores of </w:t>
      </w:r>
      <w:r w:rsidR="00E76D78" w:rsidRPr="00C22EA6">
        <w:rPr>
          <w:rFonts w:ascii="Book Antiqua" w:hAnsi="Book Antiqua" w:cstheme="minorHAnsi"/>
          <w:i/>
        </w:rPr>
        <w:t>consortiums</w:t>
      </w:r>
      <w:r w:rsidR="00E76D78">
        <w:rPr>
          <w:rFonts w:ascii="Book Antiqua" w:hAnsi="Book Antiqua" w:cstheme="minorHAnsi"/>
          <w:i/>
        </w:rPr>
        <w:t xml:space="preserve">. The AUM </w:t>
      </w:r>
      <w:r w:rsidRPr="00C22EA6">
        <w:rPr>
          <w:rFonts w:ascii="Book Antiqua" w:hAnsi="Book Antiqua" w:cstheme="minorHAnsi"/>
          <w:i/>
        </w:rPr>
        <w:t>shall be calculated as an aggregate of weighted average of individual member’s AUM proportionate to their respective shareholding in the consortium.</w:t>
      </w:r>
    </w:p>
    <w:p w:rsidR="00427CEC" w:rsidRPr="00C22EA6" w:rsidRDefault="00427CEC" w:rsidP="001036E1">
      <w:pPr>
        <w:pStyle w:val="BodyText"/>
        <w:spacing w:line="276" w:lineRule="auto"/>
        <w:jc w:val="both"/>
        <w:rPr>
          <w:rFonts w:ascii="Book Antiqua" w:hAnsi="Book Antiqua" w:cstheme="minorHAnsi"/>
          <w:i/>
        </w:rPr>
      </w:pPr>
    </w:p>
    <w:p w:rsidR="00427CEC" w:rsidRPr="00C22EA6" w:rsidRDefault="005E40C9" w:rsidP="001036E1">
      <w:pPr>
        <w:pStyle w:val="Heading1"/>
        <w:numPr>
          <w:ilvl w:val="0"/>
          <w:numId w:val="15"/>
        </w:numPr>
        <w:tabs>
          <w:tab w:val="left" w:pos="1746"/>
        </w:tabs>
        <w:spacing w:line="276" w:lineRule="auto"/>
        <w:jc w:val="both"/>
        <w:rPr>
          <w:rFonts w:ascii="Book Antiqua" w:hAnsi="Book Antiqua" w:cstheme="minorHAnsi"/>
        </w:rPr>
      </w:pPr>
      <w:r w:rsidRPr="00C22EA6">
        <w:rPr>
          <w:rFonts w:ascii="Book Antiqua" w:hAnsi="Book Antiqua" w:cstheme="minorHAnsi"/>
        </w:rPr>
        <w:t>Good financial health and repute:</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Good track record of financial health and repute of the Potential Resolution Applicant.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5A0C86">
      <w:pPr>
        <w:pStyle w:val="Heading1"/>
        <w:numPr>
          <w:ilvl w:val="0"/>
          <w:numId w:val="15"/>
        </w:numPr>
        <w:tabs>
          <w:tab w:val="left" w:pos="1080"/>
        </w:tabs>
        <w:spacing w:line="276" w:lineRule="auto"/>
        <w:jc w:val="both"/>
        <w:rPr>
          <w:rFonts w:ascii="Book Antiqua" w:hAnsi="Book Antiqua" w:cstheme="minorHAnsi"/>
        </w:rPr>
      </w:pPr>
      <w:r w:rsidRPr="00C22EA6">
        <w:rPr>
          <w:rFonts w:ascii="Book Antiqua" w:hAnsi="Book Antiqua" w:cstheme="minorHAnsi"/>
        </w:rPr>
        <w:t>Provisions of section 29A of IBC</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BodyText"/>
        <w:spacing w:line="276" w:lineRule="auto"/>
        <w:ind w:left="359" w:right="245"/>
        <w:jc w:val="both"/>
        <w:rPr>
          <w:rFonts w:ascii="Book Antiqua" w:hAnsi="Book Antiqua" w:cstheme="minorHAnsi"/>
        </w:rPr>
      </w:pPr>
      <w:r w:rsidRPr="00C22EA6">
        <w:rPr>
          <w:rFonts w:ascii="Book Antiqua" w:hAnsi="Book Antiqua" w:cstheme="minorHAnsi"/>
        </w:rPr>
        <w:t>Potential Resolution Applicant must be eligible to submit Resolution Plan in accordance with provision of Section 29A of IBC. For this purpose, the Potential Resolution Applicant should give a declaration supported by affidavit as set out in</w:t>
      </w:r>
      <w:r w:rsidRPr="00C22EA6">
        <w:rPr>
          <w:rFonts w:ascii="Book Antiqua" w:hAnsi="Book Antiqua" w:cstheme="minorHAnsi"/>
          <w:b/>
          <w:u w:val="single"/>
        </w:rPr>
        <w:t>“Annexure – F”</w:t>
      </w:r>
      <w:r w:rsidR="00E76D78">
        <w:rPr>
          <w:rFonts w:ascii="Book Antiqua" w:hAnsi="Book Antiqua" w:cstheme="minorHAnsi"/>
          <w:b/>
          <w:u w:val="single"/>
        </w:rPr>
        <w:t xml:space="preserve"> </w:t>
      </w:r>
      <w:r w:rsidRPr="00C22EA6">
        <w:rPr>
          <w:rFonts w:ascii="Book Antiqua" w:hAnsi="Book Antiqua" w:cstheme="minorHAnsi"/>
        </w:rPr>
        <w:t>hereto stating that it does not suffer from any disqualification provided in Section 29A of IBC. In case of Resolution Applicants submitting the Resolution Plan jointly, the declaration and affidavit needs to be submitted by each such Resolution Applicant. However, a Resolution Applicant(s) suffering from a disqualification under Section 29A (c) may submit a resolution plan, provided that it undertakes that it will make payment of all overdue amounts with interest thereon and charges relating to non-performing asset accounts before submission of resolution plan and that it will submit a written acknowledgement of such payment at least one day before the last day of submission of resolution plan.</w:t>
      </w:r>
    </w:p>
    <w:p w:rsidR="00427CEC" w:rsidRPr="00C22EA6" w:rsidRDefault="00427CEC"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jc w:val="both"/>
        <w:rPr>
          <w:rFonts w:ascii="Book Antiqua" w:hAnsi="Book Antiqua" w:cstheme="minorHAnsi"/>
        </w:rPr>
      </w:pPr>
    </w:p>
    <w:p w:rsidR="00614D9F" w:rsidRPr="00C22EA6" w:rsidRDefault="00614D9F" w:rsidP="001036E1">
      <w:pPr>
        <w:spacing w:line="276" w:lineRule="auto"/>
        <w:ind w:left="2322"/>
        <w:jc w:val="both"/>
        <w:rPr>
          <w:rFonts w:ascii="Book Antiqua" w:hAnsi="Book Antiqua" w:cstheme="minorHAnsi"/>
          <w:b/>
          <w:i/>
        </w:rPr>
      </w:pPr>
      <w:r w:rsidRPr="00C22EA6">
        <w:rPr>
          <w:rFonts w:ascii="Book Antiqua" w:hAnsi="Book Antiqua" w:cstheme="minorHAnsi"/>
          <w:b/>
          <w:i/>
        </w:rPr>
        <w:t>&lt;&lt;this space has been intentionally left blank&gt;&gt;</w:t>
      </w:r>
    </w:p>
    <w:p w:rsidR="00614D9F" w:rsidRPr="00C22EA6" w:rsidRDefault="00614D9F" w:rsidP="001036E1">
      <w:pPr>
        <w:spacing w:line="276" w:lineRule="auto"/>
        <w:jc w:val="both"/>
        <w:rPr>
          <w:rFonts w:ascii="Book Antiqua" w:hAnsi="Book Antiqua" w:cstheme="minorHAnsi"/>
        </w:rPr>
        <w:sectPr w:rsidR="00614D9F" w:rsidRPr="00C22EA6">
          <w:footerReference w:type="default" r:id="rId12"/>
          <w:pgSz w:w="11900" w:h="16850"/>
          <w:pgMar w:top="900" w:right="960" w:bottom="860" w:left="980" w:header="568" w:footer="678" w:gutter="0"/>
          <w:cols w:space="720"/>
        </w:sect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Heading1"/>
        <w:spacing w:line="276" w:lineRule="auto"/>
        <w:ind w:left="359"/>
        <w:jc w:val="both"/>
        <w:rPr>
          <w:rFonts w:ascii="Book Antiqua" w:hAnsi="Book Antiqua" w:cstheme="minorHAnsi"/>
        </w:rPr>
      </w:pPr>
      <w:r w:rsidRPr="00C22EA6">
        <w:rPr>
          <w:rFonts w:ascii="Book Antiqua" w:hAnsi="Book Antiqua" w:cstheme="minorHAnsi"/>
        </w:rPr>
        <w:t>Exchange Rate:</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For the purpose of evaluation of the EOI, the exchange rate to be used for conversion into INR (Indian Rupees) shall be RBI Reference rate on the last working day that precedes the date of the EOI.</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spacing w:line="276" w:lineRule="auto"/>
        <w:ind w:left="2322"/>
        <w:jc w:val="both"/>
        <w:rPr>
          <w:rFonts w:ascii="Book Antiqua" w:hAnsi="Book Antiqua" w:cstheme="minorHAnsi"/>
          <w:b/>
          <w:i/>
        </w:rPr>
      </w:pPr>
      <w:r w:rsidRPr="00C22EA6">
        <w:rPr>
          <w:rFonts w:ascii="Book Antiqua" w:hAnsi="Book Antiqua" w:cstheme="minorHAnsi"/>
          <w:b/>
          <w:i/>
        </w:rPr>
        <w:t>&lt;&lt;this space has been intentionally left blank&gt;&gt;</w:t>
      </w:r>
    </w:p>
    <w:p w:rsidR="00427CEC" w:rsidRPr="00C22EA6" w:rsidRDefault="00427CEC" w:rsidP="001036E1">
      <w:pPr>
        <w:spacing w:line="276" w:lineRule="auto"/>
        <w:jc w:val="both"/>
        <w:rPr>
          <w:rFonts w:ascii="Book Antiqua" w:hAnsi="Book Antiqua" w:cstheme="minorHAnsi"/>
        </w:rPr>
        <w:sectPr w:rsidR="00427CEC" w:rsidRPr="00C22EA6">
          <w:pgSz w:w="11900" w:h="16850"/>
          <w:pgMar w:top="900" w:right="960" w:bottom="860" w:left="980" w:header="568" w:footer="678" w:gutter="0"/>
          <w:cols w:space="720"/>
        </w:sectPr>
      </w:pPr>
    </w:p>
    <w:p w:rsidR="00427CEC" w:rsidRPr="00C22EA6" w:rsidRDefault="005E40C9" w:rsidP="001036E1">
      <w:pPr>
        <w:pStyle w:val="Heading1"/>
        <w:spacing w:line="276" w:lineRule="auto"/>
        <w:ind w:left="203"/>
        <w:jc w:val="both"/>
        <w:rPr>
          <w:rFonts w:ascii="Book Antiqua" w:hAnsi="Book Antiqua" w:cstheme="minorHAnsi"/>
        </w:rPr>
      </w:pPr>
      <w:r w:rsidRPr="00C22EA6">
        <w:rPr>
          <w:rFonts w:ascii="Book Antiqua" w:hAnsi="Book Antiqua" w:cstheme="minorHAnsi"/>
          <w:u w:val="thick"/>
        </w:rPr>
        <w:lastRenderedPageBreak/>
        <w:t>“ANNEXURE – B”</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ind w:left="270"/>
        <w:jc w:val="both"/>
        <w:rPr>
          <w:rFonts w:ascii="Book Antiqua" w:hAnsi="Book Antiqua" w:cstheme="minorHAnsi"/>
          <w:b/>
        </w:rPr>
      </w:pPr>
      <w:r w:rsidRPr="00C22EA6">
        <w:rPr>
          <w:rFonts w:ascii="Book Antiqua" w:hAnsi="Book Antiqua" w:cstheme="minorHAnsi"/>
          <w:b/>
        </w:rPr>
        <w:t>FORMAT OF EXPRESSION OF INTEREST (EOI)</w:t>
      </w:r>
    </w:p>
    <w:p w:rsidR="00427CEC" w:rsidRPr="00C22EA6" w:rsidRDefault="005E40C9" w:rsidP="001036E1">
      <w:pPr>
        <w:spacing w:line="276" w:lineRule="auto"/>
        <w:ind w:left="383"/>
        <w:jc w:val="both"/>
        <w:rPr>
          <w:rFonts w:ascii="Book Antiqua" w:hAnsi="Book Antiqua" w:cstheme="minorHAnsi"/>
          <w:b/>
        </w:rPr>
      </w:pPr>
      <w:r w:rsidRPr="00C22EA6">
        <w:rPr>
          <w:rFonts w:ascii="Book Antiqua" w:hAnsi="Book Antiqua" w:cstheme="minorHAnsi"/>
          <w:b/>
        </w:rPr>
        <w:t>-------------------------------------------------------------------------------------------------------------------------------</w:t>
      </w: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To</w:t>
      </w: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 xml:space="preserve">Mr. </w:t>
      </w:r>
      <w:r w:rsidR="00B8351A" w:rsidRPr="00C22EA6">
        <w:rPr>
          <w:rFonts w:ascii="Book Antiqua" w:hAnsi="Book Antiqua" w:cstheme="minorHAnsi"/>
        </w:rPr>
        <w:t>NarenSheth</w:t>
      </w:r>
    </w:p>
    <w:p w:rsidR="00B8351A" w:rsidRPr="00C22EA6" w:rsidRDefault="005E40C9" w:rsidP="001036E1">
      <w:pPr>
        <w:pStyle w:val="BodyText"/>
        <w:spacing w:line="276" w:lineRule="auto"/>
        <w:ind w:left="359" w:right="4714"/>
        <w:jc w:val="both"/>
        <w:rPr>
          <w:rFonts w:ascii="Book Antiqua" w:hAnsi="Book Antiqua" w:cstheme="minorHAnsi"/>
        </w:rPr>
      </w:pPr>
      <w:r w:rsidRPr="00C22EA6">
        <w:rPr>
          <w:rFonts w:ascii="Book Antiqua" w:hAnsi="Book Antiqua" w:cstheme="minorHAnsi"/>
        </w:rPr>
        <w:t xml:space="preserve">Resolution Professional (RP) for </w:t>
      </w:r>
      <w:r w:rsidR="00FE0CA5" w:rsidRPr="00C22EA6">
        <w:rPr>
          <w:rFonts w:ascii="Book Antiqua" w:hAnsi="Book Antiqua" w:cstheme="minorHAnsi"/>
        </w:rPr>
        <w:t>APL</w:t>
      </w:r>
      <w:r w:rsidRPr="00C22EA6">
        <w:rPr>
          <w:rFonts w:ascii="Book Antiqua" w:hAnsi="Book Antiqua" w:cstheme="minorHAnsi"/>
        </w:rPr>
        <w:t xml:space="preserve"> Limited </w:t>
      </w:r>
    </w:p>
    <w:p w:rsidR="00B8351A" w:rsidRPr="00C22EA6" w:rsidRDefault="00B8351A" w:rsidP="001036E1">
      <w:pPr>
        <w:pStyle w:val="BodyText"/>
        <w:spacing w:line="276" w:lineRule="auto"/>
        <w:ind w:left="359" w:right="4714"/>
        <w:jc w:val="both"/>
        <w:rPr>
          <w:rFonts w:ascii="Book Antiqua" w:hAnsi="Book Antiqua" w:cstheme="minorHAnsi"/>
        </w:rPr>
      </w:pPr>
      <w:r w:rsidRPr="00C22EA6">
        <w:rPr>
          <w:rFonts w:ascii="Book Antiqua" w:hAnsi="Book Antiqua" w:cstheme="minorHAnsi"/>
        </w:rPr>
        <w:t xml:space="preserve">1014, Prasad Chamber, Tata Road </w:t>
      </w:r>
      <w:r w:rsidR="002A0E7C" w:rsidRPr="00C22EA6">
        <w:rPr>
          <w:rFonts w:ascii="Book Antiqua" w:hAnsi="Book Antiqua" w:cstheme="minorHAnsi"/>
        </w:rPr>
        <w:t>No1</w:t>
      </w:r>
    </w:p>
    <w:p w:rsidR="00427CEC" w:rsidRPr="00C22EA6" w:rsidRDefault="00B8351A" w:rsidP="001036E1">
      <w:pPr>
        <w:pStyle w:val="BodyText"/>
        <w:spacing w:line="276" w:lineRule="auto"/>
        <w:ind w:left="359" w:right="4714"/>
        <w:jc w:val="both"/>
        <w:rPr>
          <w:rFonts w:ascii="Book Antiqua" w:hAnsi="Book Antiqua" w:cstheme="minorHAnsi"/>
        </w:rPr>
      </w:pPr>
      <w:r w:rsidRPr="00C22EA6">
        <w:rPr>
          <w:rFonts w:ascii="Book Antiqua" w:hAnsi="Book Antiqua" w:cstheme="minorHAnsi"/>
        </w:rPr>
        <w:t>Opera House, Mumbai 400004</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Heading1"/>
        <w:spacing w:line="276" w:lineRule="auto"/>
        <w:ind w:left="359"/>
        <w:jc w:val="both"/>
        <w:rPr>
          <w:rFonts w:ascii="Book Antiqua" w:hAnsi="Book Antiqua" w:cstheme="minorHAnsi"/>
        </w:rPr>
      </w:pPr>
      <w:r w:rsidRPr="00C22EA6">
        <w:rPr>
          <w:rFonts w:ascii="Book Antiqua" w:hAnsi="Book Antiqua" w:cstheme="minorHAnsi"/>
        </w:rPr>
        <w:t xml:space="preserve">Subject: Expression of Interest (EOI) for </w:t>
      </w:r>
      <w:r w:rsidR="00F151B2">
        <w:rPr>
          <w:rFonts w:ascii="Book Antiqua" w:hAnsi="Book Antiqua" w:cstheme="minorHAnsi"/>
        </w:rPr>
        <w:t>(</w:t>
      </w:r>
      <w:r w:rsidR="00F151B2">
        <w:rPr>
          <w:rFonts w:ascii="Book Antiqua" w:hAnsi="Book Antiqua" w:cstheme="minorHAnsi"/>
          <w:i/>
        </w:rPr>
        <w:t>company name)</w:t>
      </w:r>
      <w:r w:rsidR="00F151B2">
        <w:rPr>
          <w:rFonts w:ascii="Book Antiqua" w:hAnsi="Book Antiqua" w:cstheme="minorHAnsi"/>
        </w:rPr>
        <w:t xml:space="preserve"> Limited </w:t>
      </w:r>
    </w:p>
    <w:p w:rsidR="00427CEC" w:rsidRPr="00C22EA6" w:rsidRDefault="00427CEC" w:rsidP="001036E1">
      <w:pPr>
        <w:pStyle w:val="BodyText"/>
        <w:spacing w:line="276" w:lineRule="auto"/>
        <w:jc w:val="both"/>
        <w:rPr>
          <w:rFonts w:ascii="Book Antiqua" w:hAnsi="Book Antiqua" w:cstheme="minorHAnsi"/>
          <w:b/>
        </w:rPr>
      </w:pPr>
    </w:p>
    <w:p w:rsidR="00B84BC4" w:rsidRPr="00C22EA6" w:rsidRDefault="00B84BC4" w:rsidP="001036E1">
      <w:pPr>
        <w:pStyle w:val="BodyText"/>
        <w:spacing w:line="276" w:lineRule="auto"/>
        <w:ind w:left="359"/>
        <w:jc w:val="both"/>
        <w:rPr>
          <w:rFonts w:ascii="Book Antiqua" w:hAnsi="Book Antiqua" w:cstheme="minorHAnsi"/>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Dear Sir,</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right="244"/>
        <w:jc w:val="both"/>
        <w:rPr>
          <w:rFonts w:ascii="Book Antiqua" w:hAnsi="Book Antiqua" w:cstheme="minorHAnsi"/>
        </w:rPr>
      </w:pPr>
      <w:r w:rsidRPr="00C22EA6">
        <w:rPr>
          <w:rFonts w:ascii="Book Antiqua" w:hAnsi="Book Antiqua" w:cstheme="minorHAnsi"/>
        </w:rPr>
        <w:t xml:space="preserve">In response to your public advertisement in </w:t>
      </w:r>
      <w:r w:rsidR="003C7D82">
        <w:rPr>
          <w:rFonts w:ascii="Book Antiqua" w:hAnsi="Book Antiqua" w:cstheme="minorHAnsi"/>
        </w:rPr>
        <w:t>-----------------------------------</w:t>
      </w:r>
      <w:r w:rsidRPr="00C22EA6">
        <w:rPr>
          <w:rFonts w:ascii="Book Antiqua" w:hAnsi="Book Antiqua" w:cstheme="minorHAnsi"/>
        </w:rPr>
        <w:t xml:space="preserve"> and uploaded on the website of </w:t>
      </w:r>
      <w:r w:rsidR="00B8351A" w:rsidRPr="00C22EA6">
        <w:rPr>
          <w:rFonts w:ascii="Book Antiqua" w:hAnsi="Book Antiqua" w:cstheme="minorHAnsi"/>
        </w:rPr>
        <w:t>IBBI</w:t>
      </w:r>
      <w:r w:rsidRPr="00C22EA6">
        <w:rPr>
          <w:rFonts w:ascii="Book Antiqua" w:hAnsi="Book Antiqua" w:cstheme="minorHAnsi"/>
        </w:rPr>
        <w:t xml:space="preserve"> on</w:t>
      </w:r>
      <w:r w:rsidR="003C7D82">
        <w:rPr>
          <w:rFonts w:ascii="Book Antiqua" w:hAnsi="Book Antiqua" w:cstheme="minorHAnsi"/>
        </w:rPr>
        <w:t>------------------------</w:t>
      </w:r>
      <w:r w:rsidR="00E22A67" w:rsidRPr="00C22EA6">
        <w:rPr>
          <w:rFonts w:ascii="Book Antiqua" w:hAnsi="Book Antiqua" w:cstheme="minorHAnsi"/>
        </w:rPr>
        <w:t>,</w:t>
      </w:r>
      <w:r w:rsidRPr="00C22EA6">
        <w:rPr>
          <w:rFonts w:ascii="Book Antiqua" w:hAnsi="Book Antiqua" w:cstheme="minorHAnsi"/>
        </w:rPr>
        <w:t xml:space="preserve"> inviting EOIs to submit the Resolution Plan for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we hereby submit our EOI.</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The information furnished by us in this EOI is true, correct and accurate to the best of our knowledge.</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right="133"/>
        <w:jc w:val="both"/>
        <w:rPr>
          <w:rFonts w:ascii="Book Antiqua" w:hAnsi="Book Antiqua" w:cstheme="minorHAnsi"/>
        </w:rPr>
      </w:pPr>
      <w:r w:rsidRPr="00C22EA6">
        <w:rPr>
          <w:rFonts w:ascii="Book Antiqua" w:hAnsi="Book Antiqua" w:cstheme="minorHAnsi"/>
        </w:rPr>
        <w:t xml:space="preserve">We understand that based on this information you and Committee of Creditors (CoC) of </w:t>
      </w:r>
      <w:r w:rsidR="00F151B2">
        <w:rPr>
          <w:rFonts w:ascii="Book Antiqua" w:hAnsi="Book Antiqua" w:cstheme="minorHAnsi"/>
        </w:rPr>
        <w:t>(</w:t>
      </w:r>
      <w:r w:rsidR="00F151B2">
        <w:rPr>
          <w:rFonts w:ascii="Book Antiqua" w:hAnsi="Book Antiqua" w:cstheme="minorHAnsi"/>
          <w:i/>
        </w:rPr>
        <w:t xml:space="preserve">company name) </w:t>
      </w:r>
      <w:r w:rsidRPr="00C22EA6">
        <w:rPr>
          <w:rFonts w:ascii="Book Antiqua" w:hAnsi="Book Antiqua" w:cstheme="minorHAnsi"/>
        </w:rPr>
        <w:t xml:space="preserve"> would be able to review and evaluate our EOI for submitting the Resolution Plan for </w:t>
      </w:r>
      <w:r w:rsidR="00F151B2">
        <w:rPr>
          <w:rFonts w:ascii="Book Antiqua" w:hAnsi="Book Antiqua" w:cstheme="minorHAnsi"/>
        </w:rPr>
        <w:t>(</w:t>
      </w:r>
      <w:r w:rsidR="00F151B2">
        <w:rPr>
          <w:rFonts w:ascii="Book Antiqua" w:hAnsi="Book Antiqua" w:cstheme="minorHAnsi"/>
          <w:i/>
        </w:rPr>
        <w:t xml:space="preserve">company name) </w:t>
      </w:r>
      <w:r w:rsidRPr="00C22EA6">
        <w:rPr>
          <w:rFonts w:ascii="Book Antiqua" w:hAnsi="Book Antiqua" w:cstheme="minorHAnsi"/>
        </w:rPr>
        <w:t>Limited.</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right="247"/>
        <w:jc w:val="both"/>
        <w:rPr>
          <w:rFonts w:ascii="Book Antiqua" w:hAnsi="Book Antiqua" w:cstheme="minorHAnsi"/>
        </w:rPr>
      </w:pPr>
      <w:r w:rsidRPr="00C22EA6">
        <w:rPr>
          <w:rFonts w:ascii="Book Antiqua" w:hAnsi="Book Antiqua" w:cstheme="minorHAnsi"/>
        </w:rPr>
        <w:t xml:space="preserve">We however, understand that Mr. </w:t>
      </w:r>
      <w:r w:rsidR="00703B52" w:rsidRPr="00C22EA6">
        <w:rPr>
          <w:rFonts w:ascii="Book Antiqua" w:hAnsi="Book Antiqua" w:cstheme="minorHAnsi"/>
        </w:rPr>
        <w:t>Naren</w:t>
      </w:r>
      <w:r w:rsidR="00F151B2">
        <w:rPr>
          <w:rFonts w:ascii="Book Antiqua" w:hAnsi="Book Antiqua" w:cstheme="minorHAnsi"/>
        </w:rPr>
        <w:t xml:space="preserve"> </w:t>
      </w:r>
      <w:r w:rsidR="00703B52" w:rsidRPr="00C22EA6">
        <w:rPr>
          <w:rFonts w:ascii="Book Antiqua" w:hAnsi="Book Antiqua" w:cstheme="minorHAnsi"/>
        </w:rPr>
        <w:t>Sheth</w:t>
      </w:r>
      <w:r w:rsidR="00F151B2">
        <w:rPr>
          <w:rFonts w:ascii="Book Antiqua" w:hAnsi="Book Antiqua" w:cstheme="minorHAnsi"/>
        </w:rPr>
        <w:t>, RP for (</w:t>
      </w:r>
      <w:r w:rsidR="00F151B2">
        <w:rPr>
          <w:rFonts w:ascii="Book Antiqua" w:hAnsi="Book Antiqua" w:cstheme="minorHAnsi"/>
          <w:i/>
        </w:rPr>
        <w:t>company name)</w:t>
      </w:r>
      <w:r w:rsidR="00F151B2">
        <w:rPr>
          <w:rFonts w:ascii="Book Antiqua" w:hAnsi="Book Antiqua" w:cstheme="minorHAnsi"/>
        </w:rPr>
        <w:t xml:space="preserve"> and the CoC of (</w:t>
      </w:r>
      <w:r w:rsidR="00F151B2">
        <w:rPr>
          <w:rFonts w:ascii="Book Antiqua" w:hAnsi="Book Antiqua" w:cstheme="minorHAnsi"/>
          <w:i/>
        </w:rPr>
        <w:t>company name)</w:t>
      </w:r>
      <w:r w:rsidRPr="00C22EA6">
        <w:rPr>
          <w:rFonts w:ascii="Book Antiqua" w:hAnsi="Book Antiqua" w:cstheme="minorHAnsi"/>
        </w:rPr>
        <w:t xml:space="preserve"> reserve their right to decide whether or not we are eligible for submitting the Resolution plan for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without disclosing any reason whatsoever and without any liability.</w:t>
      </w:r>
    </w:p>
    <w:p w:rsidR="00427CEC" w:rsidRPr="00C22EA6" w:rsidRDefault="00427CEC" w:rsidP="001036E1">
      <w:pPr>
        <w:pStyle w:val="BodyText"/>
        <w:spacing w:line="276" w:lineRule="auto"/>
        <w:jc w:val="both"/>
        <w:rPr>
          <w:rFonts w:ascii="Book Antiqua" w:hAnsi="Book Antiqua" w:cstheme="minorHAnsi"/>
        </w:rPr>
      </w:pPr>
    </w:p>
    <w:p w:rsidR="00703B52" w:rsidRPr="00C22EA6" w:rsidRDefault="005E40C9" w:rsidP="001036E1">
      <w:pPr>
        <w:pStyle w:val="BodyText"/>
        <w:spacing w:line="276" w:lineRule="auto"/>
        <w:ind w:left="359" w:right="7667"/>
        <w:jc w:val="both"/>
        <w:rPr>
          <w:rFonts w:ascii="Book Antiqua" w:hAnsi="Book Antiqua" w:cstheme="minorHAnsi"/>
        </w:rPr>
      </w:pPr>
      <w:r w:rsidRPr="00C22EA6">
        <w:rPr>
          <w:rFonts w:ascii="Book Antiqua" w:hAnsi="Book Antiqua" w:cstheme="minorHAnsi"/>
        </w:rPr>
        <w:t>Thanking you.</w:t>
      </w:r>
    </w:p>
    <w:p w:rsidR="00427CEC" w:rsidRPr="00C22EA6" w:rsidRDefault="005E40C9" w:rsidP="001036E1">
      <w:pPr>
        <w:pStyle w:val="BodyText"/>
        <w:spacing w:line="276" w:lineRule="auto"/>
        <w:ind w:left="359" w:right="7667"/>
        <w:jc w:val="both"/>
        <w:rPr>
          <w:rFonts w:ascii="Book Antiqua" w:hAnsi="Book Antiqua" w:cstheme="minorHAnsi"/>
        </w:rPr>
      </w:pPr>
      <w:r w:rsidRPr="00C22EA6">
        <w:rPr>
          <w:rFonts w:ascii="Book Antiqua" w:hAnsi="Book Antiqua" w:cstheme="minorHAnsi"/>
        </w:rPr>
        <w:t>Yours truly.</w:t>
      </w:r>
    </w:p>
    <w:p w:rsidR="00427CEC" w:rsidRPr="00C22EA6" w:rsidRDefault="005E40C9" w:rsidP="001036E1">
      <w:pPr>
        <w:pStyle w:val="BodyText"/>
        <w:spacing w:line="276" w:lineRule="auto"/>
        <w:ind w:left="359" w:right="4714"/>
        <w:jc w:val="both"/>
        <w:rPr>
          <w:rFonts w:ascii="Book Antiqua" w:hAnsi="Book Antiqua" w:cstheme="minorHAnsi"/>
        </w:rPr>
      </w:pPr>
      <w:r w:rsidRPr="00C22EA6">
        <w:rPr>
          <w:rFonts w:ascii="Book Antiqua" w:hAnsi="Book Antiqua" w:cstheme="minorHAnsi"/>
        </w:rPr>
        <w:t>On behalf of the firm/company/organization: Signature:</w:t>
      </w:r>
    </w:p>
    <w:p w:rsidR="00427CEC" w:rsidRPr="00C22EA6" w:rsidRDefault="005E40C9" w:rsidP="001036E1">
      <w:pPr>
        <w:pStyle w:val="BodyText"/>
        <w:spacing w:line="276" w:lineRule="auto"/>
        <w:ind w:left="359" w:right="7397"/>
        <w:jc w:val="both"/>
        <w:rPr>
          <w:rFonts w:ascii="Book Antiqua" w:hAnsi="Book Antiqua" w:cstheme="minorHAnsi"/>
        </w:rPr>
      </w:pPr>
      <w:r w:rsidRPr="00C22EA6">
        <w:rPr>
          <w:rFonts w:ascii="Book Antiqua" w:hAnsi="Book Antiqua" w:cstheme="minorHAnsi"/>
        </w:rPr>
        <w:t>Name of signatory: Designation: Company Seal/stamp</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right="9040"/>
        <w:jc w:val="both"/>
        <w:rPr>
          <w:rFonts w:ascii="Book Antiqua" w:hAnsi="Book Antiqua" w:cstheme="minorHAnsi"/>
        </w:rPr>
      </w:pPr>
      <w:r w:rsidRPr="00C22EA6">
        <w:rPr>
          <w:rFonts w:ascii="Book Antiqua" w:hAnsi="Book Antiqua" w:cstheme="minorHAnsi"/>
        </w:rPr>
        <w:t>Place:</w:t>
      </w:r>
    </w:p>
    <w:p w:rsidR="00427CEC" w:rsidRPr="00C22EA6" w:rsidRDefault="005E40C9" w:rsidP="001036E1">
      <w:pPr>
        <w:pStyle w:val="BodyText"/>
        <w:spacing w:line="276" w:lineRule="auto"/>
        <w:ind w:left="359" w:right="9040"/>
        <w:jc w:val="both"/>
        <w:rPr>
          <w:rFonts w:ascii="Book Antiqua" w:hAnsi="Book Antiqua" w:cstheme="minorHAnsi"/>
        </w:rPr>
      </w:pPr>
      <w:r w:rsidRPr="00C22EA6">
        <w:rPr>
          <w:rFonts w:ascii="Book Antiqua" w:hAnsi="Book Antiqua" w:cstheme="minorHAnsi"/>
        </w:rPr>
        <w:t>Date:</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Enclosures: Annexures</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spacing w:line="276" w:lineRule="auto"/>
        <w:ind w:left="202"/>
        <w:jc w:val="both"/>
        <w:rPr>
          <w:rFonts w:ascii="Book Antiqua" w:hAnsi="Book Antiqua" w:cstheme="minorHAnsi"/>
          <w:b/>
          <w:i/>
        </w:rPr>
      </w:pPr>
      <w:r w:rsidRPr="00C22EA6">
        <w:rPr>
          <w:rFonts w:ascii="Book Antiqua" w:hAnsi="Book Antiqua" w:cstheme="minorHAnsi"/>
          <w:b/>
          <w:i/>
        </w:rPr>
        <w:t>&lt;&lt;this space has been intentionally left blank&gt;&gt;</w:t>
      </w:r>
    </w:p>
    <w:p w:rsidR="00427CEC" w:rsidRPr="00C22EA6" w:rsidRDefault="00427CEC" w:rsidP="001036E1">
      <w:pPr>
        <w:spacing w:line="276" w:lineRule="auto"/>
        <w:jc w:val="both"/>
        <w:rPr>
          <w:rFonts w:ascii="Book Antiqua" w:hAnsi="Book Antiqua" w:cstheme="minorHAnsi"/>
        </w:rPr>
        <w:sectPr w:rsidR="00427CEC" w:rsidRPr="00C22EA6">
          <w:footerReference w:type="default" r:id="rId13"/>
          <w:pgSz w:w="11900" w:h="16850"/>
          <w:pgMar w:top="900" w:right="960" w:bottom="1000" w:left="980" w:header="568" w:footer="820" w:gutter="0"/>
          <w:pgNumType w:start="7"/>
          <w:cols w:space="720"/>
        </w:sectPr>
      </w:pPr>
    </w:p>
    <w:p w:rsidR="00427CEC" w:rsidRPr="00C22EA6" w:rsidRDefault="005E40C9" w:rsidP="001036E1">
      <w:pPr>
        <w:pStyle w:val="Heading1"/>
        <w:spacing w:line="276" w:lineRule="auto"/>
        <w:ind w:left="205"/>
        <w:jc w:val="both"/>
        <w:rPr>
          <w:rFonts w:ascii="Book Antiqua" w:hAnsi="Book Antiqua" w:cstheme="minorHAnsi"/>
        </w:rPr>
      </w:pPr>
      <w:r w:rsidRPr="00C22EA6">
        <w:rPr>
          <w:rFonts w:ascii="Book Antiqua" w:hAnsi="Book Antiqua" w:cstheme="minorHAnsi"/>
          <w:u w:val="thick"/>
        </w:rPr>
        <w:lastRenderedPageBreak/>
        <w:t>“ANNEXURE – C”</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ind w:left="1691"/>
        <w:jc w:val="both"/>
        <w:rPr>
          <w:rFonts w:ascii="Book Antiqua" w:hAnsi="Book Antiqua" w:cstheme="minorHAnsi"/>
          <w:b/>
        </w:rPr>
      </w:pPr>
      <w:r w:rsidRPr="00C22EA6">
        <w:rPr>
          <w:rFonts w:ascii="Book Antiqua" w:hAnsi="Book Antiqua" w:cstheme="minorHAnsi"/>
          <w:b/>
        </w:rPr>
        <w:t>SUPPORTING DOCUMENTS REQUIRED TO BE SUBMITTED WITH EOI</w:t>
      </w:r>
    </w:p>
    <w:p w:rsidR="00427CEC" w:rsidRPr="00C22EA6" w:rsidRDefault="005E40C9" w:rsidP="001036E1">
      <w:pPr>
        <w:spacing w:line="276" w:lineRule="auto"/>
        <w:ind w:left="383"/>
        <w:jc w:val="both"/>
        <w:rPr>
          <w:rFonts w:ascii="Book Antiqua" w:hAnsi="Book Antiqua" w:cstheme="minorHAnsi"/>
          <w:b/>
        </w:rPr>
      </w:pPr>
      <w:r w:rsidRPr="00C22EA6">
        <w:rPr>
          <w:rFonts w:ascii="Book Antiqua" w:hAnsi="Book Antiqua" w:cstheme="minorHAnsi"/>
          <w:b/>
        </w:rPr>
        <w:t>-------------------------------------------------------------------------------------------------------------------------------</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ListParagraph"/>
        <w:numPr>
          <w:ilvl w:val="0"/>
          <w:numId w:val="13"/>
        </w:numPr>
        <w:tabs>
          <w:tab w:val="left" w:pos="1080"/>
        </w:tabs>
        <w:spacing w:line="276" w:lineRule="auto"/>
        <w:rPr>
          <w:rFonts w:ascii="Book Antiqua" w:hAnsi="Book Antiqua" w:cstheme="minorHAnsi"/>
        </w:rPr>
      </w:pPr>
      <w:r w:rsidRPr="00C22EA6">
        <w:rPr>
          <w:rFonts w:ascii="Book Antiqua" w:hAnsi="Book Antiqua" w:cstheme="minorHAnsi"/>
        </w:rPr>
        <w:t>Profile of Resolution Applicant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13"/>
        </w:numPr>
        <w:tabs>
          <w:tab w:val="left" w:pos="1080"/>
        </w:tabs>
        <w:spacing w:line="276" w:lineRule="auto"/>
        <w:ind w:right="251"/>
        <w:rPr>
          <w:rFonts w:ascii="Book Antiqua" w:hAnsi="Book Antiqua" w:cstheme="minorHAnsi"/>
        </w:rPr>
      </w:pPr>
      <w:r w:rsidRPr="00C22EA6">
        <w:rPr>
          <w:rFonts w:ascii="Book Antiqua" w:hAnsi="Book Antiqua" w:cstheme="minorHAnsi"/>
          <w:b/>
        </w:rPr>
        <w:t xml:space="preserve">Legal Documents: </w:t>
      </w:r>
      <w:r w:rsidRPr="00C22EA6">
        <w:rPr>
          <w:rFonts w:ascii="Book Antiqua" w:hAnsi="Book Antiqua" w:cstheme="minorHAnsi"/>
        </w:rPr>
        <w:t>Copies of Certificate of Registration / Incorporation and Constitutional Documents (Memorandum and Articles of Association, etc.) of Resolution Applicant and information / details required as per Regulation 38(3) of the Insolvency and Bankruptcy Board of India (Insolvency Resolution Process for Corporate Persons) Regulations, 2017.</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13"/>
        </w:numPr>
        <w:tabs>
          <w:tab w:val="left" w:pos="1080"/>
        </w:tabs>
        <w:spacing w:line="276" w:lineRule="auto"/>
        <w:ind w:right="249"/>
        <w:rPr>
          <w:rFonts w:ascii="Book Antiqua" w:hAnsi="Book Antiqua" w:cstheme="minorHAnsi"/>
        </w:rPr>
      </w:pPr>
      <w:r w:rsidRPr="00C22EA6">
        <w:rPr>
          <w:rFonts w:ascii="Book Antiqua" w:hAnsi="Book Antiqua" w:cstheme="minorHAnsi"/>
          <w:b/>
        </w:rPr>
        <w:t xml:space="preserve">For Turnover / Net-worth: </w:t>
      </w:r>
      <w:r w:rsidRPr="00C22EA6">
        <w:rPr>
          <w:rFonts w:ascii="Book Antiqua" w:hAnsi="Book Antiqua" w:cstheme="minorHAnsi"/>
        </w:rPr>
        <w:t>Certified true copies of Audited financial statements</w:t>
      </w:r>
      <w:r w:rsidR="00764583" w:rsidRPr="00C22EA6">
        <w:rPr>
          <w:rFonts w:ascii="Book Antiqua" w:hAnsi="Book Antiqua" w:cstheme="minorHAnsi"/>
        </w:rPr>
        <w:t>,</w:t>
      </w:r>
      <w:r w:rsidRPr="00C22EA6">
        <w:rPr>
          <w:rFonts w:ascii="Book Antiqua" w:hAnsi="Book Antiqua" w:cstheme="minorHAnsi"/>
        </w:rPr>
        <w:t xml:space="preserve"> of RA and / or its promoter / promoter group or any other group company as per eligibility criteria.</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13"/>
        </w:numPr>
        <w:tabs>
          <w:tab w:val="left" w:pos="1080"/>
        </w:tabs>
        <w:spacing w:line="276" w:lineRule="auto"/>
        <w:ind w:right="249"/>
        <w:rPr>
          <w:rFonts w:ascii="Book Antiqua" w:hAnsi="Book Antiqua" w:cstheme="minorHAnsi"/>
        </w:rPr>
      </w:pPr>
      <w:r w:rsidRPr="00C22EA6">
        <w:rPr>
          <w:rFonts w:ascii="Book Antiqua" w:hAnsi="Book Antiqua" w:cstheme="minorHAnsi"/>
        </w:rPr>
        <w:t>A notarized declaration from RA in order to demonstrate that the promoter/promoter group or any other group company are part of the same group, in case the interested party is using such entities for meeting the eligibility criteria. Please note that RA shall provide all relevant documents for its promoter / promoter group or any other group company, if required to meet the eligibility criteria.</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13"/>
        </w:numPr>
        <w:tabs>
          <w:tab w:val="left" w:pos="1080"/>
        </w:tabs>
        <w:spacing w:line="276" w:lineRule="auto"/>
        <w:ind w:right="251"/>
        <w:rPr>
          <w:rFonts w:ascii="Book Antiqua" w:hAnsi="Book Antiqua" w:cstheme="minorHAnsi"/>
        </w:rPr>
      </w:pPr>
      <w:r w:rsidRPr="00C22EA6">
        <w:rPr>
          <w:rFonts w:ascii="Book Antiqua" w:hAnsi="Book Antiqua" w:cstheme="minorHAnsi"/>
        </w:rPr>
        <w:t>Any other documents / information which Potential Resolution Applicant finds necessary to share or as may be notified by the RP from time to time.</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spacing w:line="276" w:lineRule="auto"/>
        <w:ind w:left="2322"/>
        <w:jc w:val="both"/>
        <w:rPr>
          <w:rFonts w:ascii="Book Antiqua" w:hAnsi="Book Antiqua" w:cstheme="minorHAnsi"/>
          <w:b/>
          <w:i/>
        </w:rPr>
      </w:pPr>
      <w:r w:rsidRPr="00C22EA6">
        <w:rPr>
          <w:rFonts w:ascii="Book Antiqua" w:hAnsi="Book Antiqua" w:cstheme="minorHAnsi"/>
          <w:b/>
          <w:i/>
        </w:rPr>
        <w:t>&lt;&lt;this space has been intentionally left blank&gt;&gt;</w:t>
      </w:r>
    </w:p>
    <w:p w:rsidR="00427CEC" w:rsidRPr="00C22EA6" w:rsidRDefault="00427CEC" w:rsidP="001036E1">
      <w:pPr>
        <w:spacing w:line="276" w:lineRule="auto"/>
        <w:jc w:val="both"/>
        <w:rPr>
          <w:rFonts w:ascii="Book Antiqua" w:hAnsi="Book Antiqua" w:cstheme="minorHAnsi"/>
        </w:rPr>
        <w:sectPr w:rsidR="00427CEC" w:rsidRPr="00C22EA6">
          <w:pgSz w:w="11900" w:h="16850"/>
          <w:pgMar w:top="900" w:right="960" w:bottom="1000" w:left="980" w:header="568" w:footer="820" w:gutter="0"/>
          <w:cols w:space="720"/>
        </w:sectPr>
      </w:pPr>
    </w:p>
    <w:p w:rsidR="00427CEC" w:rsidRPr="00C22EA6" w:rsidRDefault="005E40C9" w:rsidP="001036E1">
      <w:pPr>
        <w:pStyle w:val="Heading1"/>
        <w:spacing w:line="276" w:lineRule="auto"/>
        <w:ind w:left="208"/>
        <w:jc w:val="both"/>
        <w:rPr>
          <w:rFonts w:ascii="Book Antiqua" w:hAnsi="Book Antiqua" w:cstheme="minorHAnsi"/>
        </w:rPr>
      </w:pPr>
      <w:r w:rsidRPr="00C22EA6">
        <w:rPr>
          <w:rFonts w:ascii="Book Antiqua" w:hAnsi="Book Antiqua" w:cstheme="minorHAnsi"/>
          <w:u w:val="thick"/>
        </w:rPr>
        <w:lastRenderedPageBreak/>
        <w:t>“ANNEXURE – ‘D’</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ind w:left="220"/>
        <w:jc w:val="both"/>
        <w:rPr>
          <w:rFonts w:ascii="Book Antiqua" w:hAnsi="Book Antiqua" w:cstheme="minorHAnsi"/>
          <w:b/>
        </w:rPr>
      </w:pPr>
      <w:r w:rsidRPr="00C22EA6">
        <w:rPr>
          <w:rFonts w:ascii="Book Antiqua" w:hAnsi="Book Antiqua" w:cstheme="minorHAnsi"/>
          <w:b/>
        </w:rPr>
        <w:t>DETAILS OF THE POTENTIAL RESOLUTION APPLICANT</w:t>
      </w:r>
    </w:p>
    <w:p w:rsidR="00427CEC" w:rsidRPr="00C22EA6" w:rsidRDefault="005E40C9" w:rsidP="001036E1">
      <w:pPr>
        <w:spacing w:line="276" w:lineRule="auto"/>
        <w:ind w:left="791"/>
        <w:jc w:val="both"/>
        <w:rPr>
          <w:rFonts w:ascii="Book Antiqua" w:hAnsi="Book Antiqua" w:cstheme="minorHAnsi"/>
          <w:b/>
        </w:rPr>
      </w:pPr>
      <w:r w:rsidRPr="00C22EA6">
        <w:rPr>
          <w:rFonts w:ascii="Book Antiqua" w:hAnsi="Book Antiqua" w:cstheme="minorHAnsi"/>
          <w:b/>
        </w:rPr>
        <w:t>--------------------------------------------------------------------------------------------------------------------</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ListParagraph"/>
        <w:numPr>
          <w:ilvl w:val="0"/>
          <w:numId w:val="12"/>
        </w:numPr>
        <w:tabs>
          <w:tab w:val="left" w:pos="1080"/>
        </w:tabs>
        <w:spacing w:line="276" w:lineRule="auto"/>
        <w:rPr>
          <w:rFonts w:ascii="Book Antiqua" w:hAnsi="Book Antiqua" w:cstheme="minorHAnsi"/>
          <w:b/>
        </w:rPr>
      </w:pPr>
      <w:r w:rsidRPr="00C22EA6">
        <w:rPr>
          <w:rFonts w:ascii="Book Antiqua" w:hAnsi="Book Antiqua" w:cstheme="minorHAnsi"/>
          <w:b/>
        </w:rPr>
        <w:t>Name and address:</w:t>
      </w:r>
    </w:p>
    <w:p w:rsidR="00427CEC" w:rsidRPr="00C22EA6" w:rsidRDefault="005E40C9" w:rsidP="001036E1">
      <w:pPr>
        <w:pStyle w:val="BodyText"/>
        <w:spacing w:line="276" w:lineRule="auto"/>
        <w:ind w:left="1079"/>
        <w:jc w:val="both"/>
        <w:rPr>
          <w:rFonts w:ascii="Book Antiqua" w:hAnsi="Book Antiqua" w:cstheme="minorHAnsi"/>
        </w:rPr>
      </w:pPr>
      <w:r w:rsidRPr="00C22EA6">
        <w:rPr>
          <w:rFonts w:ascii="Book Antiqua" w:hAnsi="Book Antiqua" w:cstheme="minorHAnsi"/>
        </w:rPr>
        <w:t>Name:</w:t>
      </w:r>
    </w:p>
    <w:p w:rsidR="00764583" w:rsidRPr="00C22EA6" w:rsidRDefault="00764583" w:rsidP="001036E1">
      <w:pPr>
        <w:pStyle w:val="BodyText"/>
        <w:spacing w:line="276" w:lineRule="auto"/>
        <w:ind w:left="1079"/>
        <w:jc w:val="both"/>
        <w:rPr>
          <w:rFonts w:ascii="Book Antiqua" w:hAnsi="Book Antiqua" w:cstheme="minorHAnsi"/>
        </w:rPr>
      </w:pPr>
    </w:p>
    <w:p w:rsidR="00764583" w:rsidRPr="00C22EA6" w:rsidRDefault="005E40C9" w:rsidP="001036E1">
      <w:pPr>
        <w:pStyle w:val="BodyText"/>
        <w:spacing w:line="276" w:lineRule="auto"/>
        <w:ind w:left="1079" w:right="6304"/>
        <w:jc w:val="both"/>
        <w:rPr>
          <w:rFonts w:ascii="Book Antiqua" w:hAnsi="Book Antiqua" w:cstheme="minorHAnsi"/>
        </w:rPr>
      </w:pPr>
      <w:r w:rsidRPr="00C22EA6">
        <w:rPr>
          <w:rFonts w:ascii="Book Antiqua" w:hAnsi="Book Antiqua" w:cstheme="minorHAnsi"/>
        </w:rPr>
        <w:t>Address (with proof):</w:t>
      </w:r>
    </w:p>
    <w:p w:rsidR="00764583" w:rsidRPr="00C22EA6" w:rsidRDefault="00764583" w:rsidP="001036E1">
      <w:pPr>
        <w:pStyle w:val="BodyText"/>
        <w:spacing w:line="276" w:lineRule="auto"/>
        <w:ind w:left="1079" w:right="6304"/>
        <w:jc w:val="both"/>
        <w:rPr>
          <w:rFonts w:ascii="Book Antiqua" w:hAnsi="Book Antiqua" w:cstheme="minorHAnsi"/>
        </w:rPr>
      </w:pPr>
    </w:p>
    <w:p w:rsidR="00427CEC" w:rsidRPr="00C22EA6" w:rsidRDefault="005E40C9" w:rsidP="001036E1">
      <w:pPr>
        <w:pStyle w:val="BodyText"/>
        <w:spacing w:line="276" w:lineRule="auto"/>
        <w:ind w:left="1079" w:right="6304"/>
        <w:jc w:val="both"/>
        <w:rPr>
          <w:rFonts w:ascii="Book Antiqua" w:hAnsi="Book Antiqua" w:cstheme="minorHAnsi"/>
        </w:rPr>
      </w:pPr>
      <w:r w:rsidRPr="00C22EA6">
        <w:rPr>
          <w:rFonts w:ascii="Book Antiqua" w:hAnsi="Book Antiqua" w:cstheme="minorHAnsi"/>
        </w:rPr>
        <w:t>Telephone No.:</w:t>
      </w:r>
    </w:p>
    <w:p w:rsidR="00427CEC" w:rsidRPr="00C22EA6" w:rsidRDefault="005E40C9" w:rsidP="001036E1">
      <w:pPr>
        <w:pStyle w:val="BodyText"/>
        <w:spacing w:line="276" w:lineRule="auto"/>
        <w:ind w:left="1079" w:right="7667"/>
        <w:jc w:val="both"/>
        <w:rPr>
          <w:rFonts w:ascii="Book Antiqua" w:hAnsi="Book Antiqua" w:cstheme="minorHAnsi"/>
        </w:rPr>
      </w:pPr>
      <w:r w:rsidRPr="00C22EA6">
        <w:rPr>
          <w:rFonts w:ascii="Book Antiqua" w:hAnsi="Book Antiqua" w:cstheme="minorHAnsi"/>
        </w:rPr>
        <w:t>Fax No.: Email:</w:t>
      </w:r>
    </w:p>
    <w:p w:rsidR="00427CEC" w:rsidRPr="00C22EA6" w:rsidRDefault="005E40C9" w:rsidP="001036E1">
      <w:pPr>
        <w:pStyle w:val="Heading1"/>
        <w:numPr>
          <w:ilvl w:val="0"/>
          <w:numId w:val="12"/>
        </w:numPr>
        <w:tabs>
          <w:tab w:val="left" w:pos="1080"/>
        </w:tabs>
        <w:spacing w:line="276" w:lineRule="auto"/>
        <w:jc w:val="both"/>
        <w:rPr>
          <w:rFonts w:ascii="Book Antiqua" w:hAnsi="Book Antiqua" w:cstheme="minorHAnsi"/>
        </w:rPr>
      </w:pPr>
      <w:r w:rsidRPr="00C22EA6">
        <w:rPr>
          <w:rFonts w:ascii="Book Antiqua" w:hAnsi="Book Antiqua" w:cstheme="minorHAnsi"/>
        </w:rPr>
        <w:t>Name and address (with proof) of the Firm / Company / Organization:</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ListParagraph"/>
        <w:numPr>
          <w:ilvl w:val="0"/>
          <w:numId w:val="12"/>
        </w:numPr>
        <w:tabs>
          <w:tab w:val="left" w:pos="1080"/>
        </w:tabs>
        <w:spacing w:line="276" w:lineRule="auto"/>
        <w:ind w:right="1011"/>
        <w:rPr>
          <w:rFonts w:ascii="Book Antiqua" w:hAnsi="Book Antiqua" w:cstheme="minorHAnsi"/>
          <w:b/>
        </w:rPr>
      </w:pPr>
      <w:r w:rsidRPr="00C22EA6">
        <w:rPr>
          <w:rFonts w:ascii="Book Antiqua" w:hAnsi="Book Antiqua" w:cstheme="minorHAnsi"/>
          <w:b/>
        </w:rPr>
        <w:t>Date of establishment of Resolution Applicant / Promoter Group and copies of documents:</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ListParagraph"/>
        <w:numPr>
          <w:ilvl w:val="0"/>
          <w:numId w:val="12"/>
        </w:numPr>
        <w:tabs>
          <w:tab w:val="left" w:pos="1080"/>
        </w:tabs>
        <w:spacing w:line="276" w:lineRule="auto"/>
        <w:rPr>
          <w:rFonts w:ascii="Book Antiqua" w:hAnsi="Book Antiqua" w:cstheme="minorHAnsi"/>
          <w:b/>
        </w:rPr>
      </w:pPr>
      <w:r w:rsidRPr="00C22EA6">
        <w:rPr>
          <w:rFonts w:ascii="Book Antiqua" w:hAnsi="Book Antiqua" w:cstheme="minorHAnsi"/>
          <w:b/>
        </w:rPr>
        <w:t>Core area of expertise of Resolution Applicant:</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ListParagraph"/>
        <w:numPr>
          <w:ilvl w:val="0"/>
          <w:numId w:val="12"/>
        </w:numPr>
        <w:tabs>
          <w:tab w:val="left" w:pos="1080"/>
        </w:tabs>
        <w:spacing w:line="276" w:lineRule="auto"/>
        <w:ind w:right="7287"/>
        <w:rPr>
          <w:rFonts w:ascii="Book Antiqua" w:hAnsi="Book Antiqua" w:cstheme="minorHAnsi"/>
        </w:rPr>
      </w:pPr>
      <w:r w:rsidRPr="00C22EA6">
        <w:rPr>
          <w:rFonts w:ascii="Book Antiqua" w:hAnsi="Book Antiqua" w:cstheme="minorHAnsi"/>
          <w:b/>
        </w:rPr>
        <w:t xml:space="preserve">Contact Person: </w:t>
      </w:r>
      <w:r w:rsidRPr="00C22EA6">
        <w:rPr>
          <w:rFonts w:ascii="Book Antiqua" w:hAnsi="Book Antiqua" w:cstheme="minorHAnsi"/>
        </w:rPr>
        <w:t>Name: Designation: Telephone No: Mobile No.: Email:</w:t>
      </w:r>
    </w:p>
    <w:p w:rsidR="00427CEC" w:rsidRPr="00C22EA6" w:rsidRDefault="005E40C9" w:rsidP="001036E1">
      <w:pPr>
        <w:pStyle w:val="Heading1"/>
        <w:numPr>
          <w:ilvl w:val="0"/>
          <w:numId w:val="12"/>
        </w:numPr>
        <w:tabs>
          <w:tab w:val="left" w:pos="1080"/>
        </w:tabs>
        <w:spacing w:line="276" w:lineRule="auto"/>
        <w:ind w:right="737"/>
        <w:jc w:val="both"/>
        <w:rPr>
          <w:rFonts w:ascii="Book Antiqua" w:hAnsi="Book Antiqua" w:cstheme="minorHAnsi"/>
        </w:rPr>
      </w:pPr>
      <w:r w:rsidRPr="00C22EA6">
        <w:rPr>
          <w:rFonts w:ascii="Book Antiqua" w:hAnsi="Book Antiqua" w:cstheme="minorHAnsi"/>
        </w:rPr>
        <w:t>PAN No. and / or CIN No. and / or Aadhaar No. or equivalent details of Resolution Applicant and copies of documents:</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ListParagraph"/>
        <w:numPr>
          <w:ilvl w:val="0"/>
          <w:numId w:val="12"/>
        </w:numPr>
        <w:tabs>
          <w:tab w:val="left" w:pos="1080"/>
        </w:tabs>
        <w:spacing w:line="276" w:lineRule="auto"/>
        <w:rPr>
          <w:rFonts w:ascii="Book Antiqua" w:hAnsi="Book Antiqua" w:cstheme="minorHAnsi"/>
          <w:b/>
        </w:rPr>
      </w:pPr>
      <w:r w:rsidRPr="00C22EA6">
        <w:rPr>
          <w:rFonts w:ascii="Book Antiqua" w:hAnsi="Book Antiqua" w:cstheme="minorHAnsi"/>
          <w:b/>
        </w:rPr>
        <w:t>Company / FI Profile:</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ListParagraph"/>
        <w:numPr>
          <w:ilvl w:val="0"/>
          <w:numId w:val="11"/>
        </w:numPr>
        <w:tabs>
          <w:tab w:val="left" w:pos="1439"/>
          <w:tab w:val="left" w:pos="1440"/>
        </w:tabs>
        <w:spacing w:line="276" w:lineRule="auto"/>
        <w:rPr>
          <w:rFonts w:ascii="Book Antiqua" w:hAnsi="Book Antiqua" w:cstheme="minorHAnsi"/>
        </w:rPr>
      </w:pPr>
      <w:r w:rsidRPr="00C22EA6">
        <w:rPr>
          <w:rFonts w:ascii="Book Antiqua" w:hAnsi="Book Antiqua" w:cstheme="minorHAnsi"/>
        </w:rPr>
        <w:t>Company Financial Profile (consolidated / standalone as applicable):</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1439" w:right="139"/>
        <w:jc w:val="both"/>
        <w:rPr>
          <w:rFonts w:ascii="Book Antiqua" w:hAnsi="Book Antiqua" w:cstheme="minorHAnsi"/>
        </w:rPr>
      </w:pPr>
      <w:r w:rsidRPr="00C22EA6">
        <w:rPr>
          <w:rFonts w:ascii="Book Antiqua" w:hAnsi="Book Antiqua" w:cstheme="minorHAnsi"/>
        </w:rPr>
        <w:t>(Note: The Company profile should necessarily include tangible net worth and revenue. Where the entity submitting the EOI is a financial investor / fund entity, please provide details pertaining to “assets under management” and/ or “committed funds</w:t>
      </w:r>
      <w:r w:rsidRPr="00C22EA6">
        <w:rPr>
          <w:rFonts w:ascii="Times New Roman" w:hAnsi="Times New Roman" w:cs="Times New Roman"/>
        </w:rPr>
        <w:t>‟</w:t>
      </w:r>
      <w:r w:rsidRPr="00C22EA6">
        <w:rPr>
          <w:rFonts w:ascii="Book Antiqua" w:hAnsi="Book Antiqua" w:cstheme="minorHAnsi"/>
        </w:rPr>
        <w:t xml:space="preserve">. Further the </w:t>
      </w:r>
      <w:r w:rsidR="002A0E7C" w:rsidRPr="00C22EA6">
        <w:rPr>
          <w:rFonts w:ascii="Book Antiqua" w:hAnsi="Book Antiqua" w:cstheme="minorHAnsi"/>
        </w:rPr>
        <w:t>fulfillment</w:t>
      </w:r>
      <w:r w:rsidRPr="00C22EA6">
        <w:rPr>
          <w:rFonts w:ascii="Book Antiqua" w:hAnsi="Book Antiqua" w:cstheme="minorHAnsi"/>
        </w:rPr>
        <w:t xml:space="preserve"> of eligibility criteria must be clearly identified / certified herein)</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11"/>
        </w:numPr>
        <w:tabs>
          <w:tab w:val="left" w:pos="1440"/>
        </w:tabs>
        <w:spacing w:line="276" w:lineRule="auto"/>
        <w:ind w:right="132"/>
        <w:rPr>
          <w:rFonts w:ascii="Book Antiqua" w:hAnsi="Book Antiqua" w:cstheme="minorHAnsi"/>
        </w:rPr>
      </w:pPr>
      <w:r w:rsidRPr="00C22EA6">
        <w:rPr>
          <w:rFonts w:ascii="Book Antiqua" w:hAnsi="Book Antiqua" w:cstheme="minorHAnsi"/>
        </w:rPr>
        <w:t>History if any, of the Company or affiliates of the Company being declared a ‘</w:t>
      </w:r>
      <w:r w:rsidR="002A0E7C" w:rsidRPr="00C22EA6">
        <w:rPr>
          <w:rFonts w:ascii="Book Antiqua" w:hAnsi="Book Antiqua" w:cstheme="minorHAnsi"/>
        </w:rPr>
        <w:t>willful</w:t>
      </w:r>
      <w:r w:rsidRPr="00C22EA6">
        <w:rPr>
          <w:rFonts w:ascii="Book Antiqua" w:hAnsi="Book Antiqua" w:cstheme="minorHAnsi"/>
        </w:rPr>
        <w:t xml:space="preserve"> defaulter’ or ‘non-cooperative borrower’ or ‘non-impaired asset’ or ‘non-performing asset’.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719" w:right="133"/>
        <w:jc w:val="both"/>
        <w:rPr>
          <w:rFonts w:ascii="Book Antiqua" w:hAnsi="Book Antiqua" w:cstheme="minorHAnsi"/>
        </w:rPr>
      </w:pPr>
      <w:r w:rsidRPr="00C22EA6">
        <w:rPr>
          <w:rFonts w:ascii="Book Antiqua" w:hAnsi="Book Antiqua" w:cstheme="minorHAnsi"/>
        </w:rPr>
        <w:t>(Note: In case of consortium, the details set out above are to be provided for each of the member of the consortium)</w:t>
      </w:r>
    </w:p>
    <w:p w:rsidR="00427CEC" w:rsidRPr="00C22EA6" w:rsidRDefault="00427CEC" w:rsidP="001036E1">
      <w:pPr>
        <w:spacing w:line="276" w:lineRule="auto"/>
        <w:jc w:val="both"/>
        <w:rPr>
          <w:rFonts w:ascii="Book Antiqua" w:hAnsi="Book Antiqua" w:cstheme="minorHAnsi"/>
        </w:rPr>
        <w:sectPr w:rsidR="00427CEC" w:rsidRPr="00C22EA6">
          <w:pgSz w:w="11900" w:h="16850"/>
          <w:pgMar w:top="900" w:right="960" w:bottom="1000" w:left="980" w:header="568" w:footer="820" w:gutter="0"/>
          <w:cols w:space="720"/>
        </w:sectPr>
      </w:pPr>
    </w:p>
    <w:p w:rsidR="00427CEC" w:rsidRPr="00C22EA6" w:rsidRDefault="005E40C9" w:rsidP="001036E1">
      <w:pPr>
        <w:pStyle w:val="Heading1"/>
        <w:spacing w:line="276" w:lineRule="auto"/>
        <w:ind w:left="222"/>
        <w:jc w:val="both"/>
        <w:rPr>
          <w:rFonts w:ascii="Book Antiqua" w:hAnsi="Book Antiqua" w:cstheme="minorHAnsi"/>
        </w:rPr>
      </w:pPr>
      <w:r w:rsidRPr="00C22EA6">
        <w:rPr>
          <w:rFonts w:ascii="Book Antiqua" w:hAnsi="Book Antiqua" w:cstheme="minorHAnsi"/>
          <w:u w:val="thick"/>
        </w:rPr>
        <w:lastRenderedPageBreak/>
        <w:t>“ANNEXURE – ‘E’</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ind w:left="220"/>
        <w:jc w:val="both"/>
        <w:rPr>
          <w:rFonts w:ascii="Book Antiqua" w:hAnsi="Book Antiqua" w:cstheme="minorHAnsi"/>
          <w:b/>
        </w:rPr>
      </w:pPr>
      <w:r w:rsidRPr="00C22EA6">
        <w:rPr>
          <w:rFonts w:ascii="Book Antiqua" w:hAnsi="Book Antiqua" w:cstheme="minorHAnsi"/>
          <w:b/>
        </w:rPr>
        <w:t>CONFIDENTIALITY UNDERTAKING</w:t>
      </w:r>
    </w:p>
    <w:p w:rsidR="00427CEC" w:rsidRPr="00C22EA6" w:rsidRDefault="005E40C9" w:rsidP="001036E1">
      <w:pPr>
        <w:spacing w:line="276" w:lineRule="auto"/>
        <w:ind w:left="383"/>
        <w:jc w:val="both"/>
        <w:rPr>
          <w:rFonts w:ascii="Book Antiqua" w:hAnsi="Book Antiqua" w:cstheme="minorHAnsi"/>
          <w:b/>
        </w:rPr>
      </w:pPr>
      <w:r w:rsidRPr="00C22EA6">
        <w:rPr>
          <w:rFonts w:ascii="Book Antiqua" w:hAnsi="Book Antiqua" w:cstheme="minorHAnsi"/>
          <w:b/>
        </w:rPr>
        <w:t>-------------------------------------------------------------------------------------------------------------------------------</w:t>
      </w:r>
    </w:p>
    <w:p w:rsidR="00427CEC" w:rsidRPr="00C22EA6" w:rsidRDefault="005E40C9" w:rsidP="001036E1">
      <w:pPr>
        <w:spacing w:line="276" w:lineRule="auto"/>
        <w:ind w:left="220"/>
        <w:jc w:val="both"/>
        <w:rPr>
          <w:rFonts w:ascii="Book Antiqua" w:hAnsi="Book Antiqua" w:cstheme="minorHAnsi"/>
          <w:b/>
        </w:rPr>
      </w:pPr>
      <w:r w:rsidRPr="00C22EA6">
        <w:rPr>
          <w:rFonts w:ascii="Book Antiqua" w:hAnsi="Book Antiqua" w:cstheme="minorHAnsi"/>
          <w:b/>
        </w:rPr>
        <w:t>(To be executed on stamp paper)</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To,</w:t>
      </w: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 xml:space="preserve">Mr. </w:t>
      </w:r>
      <w:r w:rsidR="00B8351A" w:rsidRPr="00C22EA6">
        <w:rPr>
          <w:rFonts w:ascii="Book Antiqua" w:hAnsi="Book Antiqua" w:cstheme="minorHAnsi"/>
        </w:rPr>
        <w:t>NarenSheth</w:t>
      </w:r>
    </w:p>
    <w:p w:rsidR="00427CEC" w:rsidRPr="00C22EA6" w:rsidRDefault="005E40C9" w:rsidP="001036E1">
      <w:pPr>
        <w:pStyle w:val="BodyText"/>
        <w:spacing w:line="276" w:lineRule="auto"/>
        <w:ind w:left="359" w:right="4714"/>
        <w:jc w:val="both"/>
        <w:rPr>
          <w:rFonts w:ascii="Book Antiqua" w:hAnsi="Book Antiqua" w:cstheme="minorHAnsi"/>
        </w:rPr>
      </w:pPr>
      <w:r w:rsidRPr="00C22EA6">
        <w:rPr>
          <w:rFonts w:ascii="Book Antiqua" w:hAnsi="Book Antiqua" w:cstheme="minorHAnsi"/>
        </w:rPr>
        <w:t xml:space="preserve">Resolution Professional (RP) for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w:t>
      </w:r>
    </w:p>
    <w:p w:rsidR="00B8351A" w:rsidRPr="00C22EA6" w:rsidRDefault="00B8351A" w:rsidP="001036E1">
      <w:pPr>
        <w:pStyle w:val="BodyText"/>
        <w:spacing w:line="276" w:lineRule="auto"/>
        <w:ind w:left="359" w:right="4714"/>
        <w:jc w:val="both"/>
        <w:rPr>
          <w:rFonts w:ascii="Book Antiqua" w:hAnsi="Book Antiqua" w:cstheme="minorHAnsi"/>
        </w:rPr>
      </w:pPr>
      <w:r w:rsidRPr="00C22EA6">
        <w:rPr>
          <w:rFonts w:ascii="Book Antiqua" w:hAnsi="Book Antiqua" w:cstheme="minorHAnsi"/>
        </w:rPr>
        <w:t xml:space="preserve">1014, Prasad Chamber, Tata Road </w:t>
      </w:r>
      <w:r w:rsidR="00B22068">
        <w:rPr>
          <w:rFonts w:ascii="Book Antiqua" w:hAnsi="Book Antiqua" w:cstheme="minorHAnsi"/>
        </w:rPr>
        <w:t>No1</w:t>
      </w:r>
    </w:p>
    <w:p w:rsidR="00B8351A" w:rsidRPr="00C22EA6" w:rsidRDefault="00B8351A" w:rsidP="001036E1">
      <w:pPr>
        <w:pStyle w:val="BodyText"/>
        <w:spacing w:line="276" w:lineRule="auto"/>
        <w:ind w:left="359" w:right="4714"/>
        <w:jc w:val="both"/>
        <w:rPr>
          <w:rFonts w:ascii="Book Antiqua" w:hAnsi="Book Antiqua" w:cstheme="minorHAnsi"/>
        </w:rPr>
      </w:pPr>
      <w:r w:rsidRPr="00C22EA6">
        <w:rPr>
          <w:rFonts w:ascii="Book Antiqua" w:hAnsi="Book Antiqua" w:cstheme="minorHAnsi"/>
        </w:rPr>
        <w:t>Opera House, Mumbai 400004</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Dear Sir,</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Heading1"/>
        <w:spacing w:line="276" w:lineRule="auto"/>
        <w:ind w:left="359" w:right="59"/>
        <w:jc w:val="both"/>
        <w:rPr>
          <w:rFonts w:ascii="Book Antiqua" w:hAnsi="Book Antiqua" w:cstheme="minorHAnsi"/>
          <w:b w:val="0"/>
        </w:rPr>
      </w:pPr>
      <w:r w:rsidRPr="00C22EA6">
        <w:rPr>
          <w:rFonts w:ascii="Book Antiqua" w:hAnsi="Book Antiqua" w:cstheme="minorHAnsi"/>
        </w:rPr>
        <w:t>SUBJECT: UNDERTAKING UNDER SECTION 29 OF THE INSOLVENCY AND BANKRUPTCY CODE, 2016 READ WITH THE INSOLVENCY AND BANKRUPTCY CODE (AMENDMENT) ORDINANCE,2018 (COLLECTIVELY, REFERRED TO AS “IBC”) AND REGULATION 36(4) OF THE INSOLVENCY AND BANKRUPTCY BOARD OF INDIA (INSOLVENCY RESOLUTION PROCESS FOR CORPORATE PERSONS) REGULATIONS, 2016 (“CIRP REGULATIONS”) TO MAINTAIN CONFIDENTIALITY</w:t>
      </w:r>
    </w:p>
    <w:p w:rsidR="00427CEC" w:rsidRPr="00C22EA6" w:rsidRDefault="00427CEC" w:rsidP="00C22EA6">
      <w:pPr>
        <w:pStyle w:val="BodyText"/>
        <w:spacing w:line="276" w:lineRule="auto"/>
        <w:jc w:val="both"/>
        <w:rPr>
          <w:rFonts w:ascii="Book Antiqua" w:hAnsi="Book Antiqua" w:cstheme="minorHAnsi"/>
          <w:b/>
        </w:rPr>
      </w:pPr>
    </w:p>
    <w:p w:rsidR="00427CEC" w:rsidRPr="00C22EA6" w:rsidRDefault="005E40C9" w:rsidP="00C22EA6">
      <w:pPr>
        <w:pStyle w:val="BodyText"/>
        <w:spacing w:line="276" w:lineRule="auto"/>
        <w:ind w:left="359"/>
        <w:jc w:val="both"/>
        <w:rPr>
          <w:rFonts w:ascii="Book Antiqua" w:hAnsi="Book Antiqua" w:cstheme="minorHAnsi"/>
        </w:rPr>
      </w:pPr>
      <w:r w:rsidRPr="00C22EA6">
        <w:rPr>
          <w:rFonts w:ascii="Book Antiqua" w:hAnsi="Book Antiqua" w:cstheme="minorHAnsi"/>
        </w:rPr>
        <w:t>I/We understand that:</w:t>
      </w:r>
    </w:p>
    <w:p w:rsidR="00427CEC" w:rsidRPr="00C22EA6" w:rsidRDefault="00427CEC" w:rsidP="00C22EA6">
      <w:pPr>
        <w:pStyle w:val="BodyText"/>
        <w:spacing w:line="276" w:lineRule="auto"/>
        <w:jc w:val="both"/>
        <w:rPr>
          <w:rFonts w:ascii="Book Antiqua" w:hAnsi="Book Antiqua" w:cstheme="minorHAnsi"/>
        </w:rPr>
      </w:pPr>
    </w:p>
    <w:p w:rsidR="00427CEC" w:rsidRPr="00C22EA6" w:rsidRDefault="005E40C9" w:rsidP="00C22EA6">
      <w:pPr>
        <w:pStyle w:val="ListParagraph"/>
        <w:numPr>
          <w:ilvl w:val="0"/>
          <w:numId w:val="10"/>
        </w:numPr>
        <w:tabs>
          <w:tab w:val="left" w:pos="1080"/>
        </w:tabs>
        <w:spacing w:line="276" w:lineRule="auto"/>
        <w:ind w:right="132"/>
        <w:rPr>
          <w:rFonts w:ascii="Book Antiqua" w:hAnsi="Book Antiqua" w:cstheme="minorHAnsi"/>
        </w:rPr>
      </w:pPr>
      <w:r w:rsidRPr="00C22EA6">
        <w:rPr>
          <w:rFonts w:ascii="Book Antiqua" w:hAnsi="Book Antiqua" w:cstheme="minorHAnsi"/>
        </w:rPr>
        <w:t xml:space="preserve">Corporate Insolvency Resolution Process (CIRP) has been initiated for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or Corporate Debtor) as per the provisions of Insolvency and Bankruptcy Code 2016 (IBC), by an order of National Company Law Tribunal (NCLT) </w:t>
      </w:r>
      <w:r w:rsidR="00F151B2">
        <w:rPr>
          <w:rFonts w:ascii="Book Antiqua" w:hAnsi="Book Antiqua" w:cstheme="minorHAnsi"/>
          <w:i/>
        </w:rPr>
        <w:t>(place)</w:t>
      </w:r>
      <w:r w:rsidRPr="00C22EA6">
        <w:rPr>
          <w:rFonts w:ascii="Book Antiqua" w:hAnsi="Book Antiqua" w:cstheme="minorHAnsi"/>
        </w:rPr>
        <w:t xml:space="preserve">. Mr. </w:t>
      </w:r>
      <w:r w:rsidR="00B8351A" w:rsidRPr="00C22EA6">
        <w:rPr>
          <w:rFonts w:ascii="Book Antiqua" w:hAnsi="Book Antiqua" w:cstheme="minorHAnsi"/>
        </w:rPr>
        <w:t>Naren</w:t>
      </w:r>
      <w:r w:rsidR="00C22EA6" w:rsidRPr="00C22EA6">
        <w:rPr>
          <w:rFonts w:ascii="Book Antiqua" w:hAnsi="Book Antiqua" w:cstheme="minorHAnsi"/>
        </w:rPr>
        <w:t>Sheth</w:t>
      </w:r>
      <w:r w:rsidRPr="00C22EA6">
        <w:rPr>
          <w:rFonts w:ascii="Book Antiqua" w:hAnsi="Book Antiqua" w:cstheme="minorHAnsi"/>
        </w:rPr>
        <w:t xml:space="preserve"> was appointed as Resolution Professional (RP) for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by the Committee of Creditors (CoC) of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w:t>
      </w:r>
    </w:p>
    <w:p w:rsidR="00427CEC" w:rsidRPr="00C22EA6" w:rsidRDefault="00427CEC" w:rsidP="00C22EA6">
      <w:pPr>
        <w:pStyle w:val="BodyText"/>
        <w:spacing w:line="276" w:lineRule="auto"/>
        <w:jc w:val="both"/>
        <w:rPr>
          <w:rFonts w:ascii="Book Antiqua" w:hAnsi="Book Antiqua" w:cstheme="minorHAnsi"/>
        </w:rPr>
      </w:pPr>
    </w:p>
    <w:p w:rsidR="00427CEC" w:rsidRPr="00C22EA6" w:rsidRDefault="005E40C9" w:rsidP="00C22EA6">
      <w:pPr>
        <w:pStyle w:val="BodyText"/>
        <w:spacing w:line="276" w:lineRule="auto"/>
        <w:ind w:left="1079" w:right="138"/>
        <w:jc w:val="both"/>
        <w:rPr>
          <w:rFonts w:ascii="Book Antiqua" w:hAnsi="Book Antiqua" w:cstheme="minorHAnsi"/>
        </w:rPr>
      </w:pPr>
      <w:r w:rsidRPr="00C22EA6">
        <w:rPr>
          <w:rFonts w:ascii="Book Antiqua" w:hAnsi="Book Antiqua" w:cstheme="minorHAnsi"/>
        </w:rPr>
        <w:t xml:space="preserve">On passing of the above referred order by the NCLT, the </w:t>
      </w:r>
      <w:r w:rsidR="000D1A4D" w:rsidRPr="00C22EA6">
        <w:rPr>
          <w:rFonts w:ascii="Book Antiqua" w:hAnsi="Book Antiqua" w:cstheme="minorHAnsi"/>
        </w:rPr>
        <w:t xml:space="preserve">Board of Directors </w:t>
      </w:r>
      <w:r w:rsidRPr="00C22EA6">
        <w:rPr>
          <w:rFonts w:ascii="Book Antiqua" w:hAnsi="Book Antiqua" w:cstheme="minorHAnsi"/>
        </w:rPr>
        <w:t xml:space="preserve">of </w:t>
      </w:r>
      <w:r w:rsidR="00F151B2">
        <w:rPr>
          <w:rFonts w:ascii="Book Antiqua" w:hAnsi="Book Antiqua" w:cstheme="minorHAnsi"/>
        </w:rPr>
        <w:t>(</w:t>
      </w:r>
      <w:r w:rsidR="00F151B2">
        <w:rPr>
          <w:rFonts w:ascii="Book Antiqua" w:hAnsi="Book Antiqua" w:cstheme="minorHAnsi"/>
          <w:i/>
        </w:rPr>
        <w:t xml:space="preserve">company name) </w:t>
      </w:r>
      <w:r w:rsidRPr="00C22EA6">
        <w:rPr>
          <w:rFonts w:ascii="Book Antiqua" w:hAnsi="Book Antiqua" w:cstheme="minorHAnsi"/>
        </w:rPr>
        <w:t xml:space="preserve">was suspended and the powers of its board of directors now vest with Mr. </w:t>
      </w:r>
      <w:r w:rsidR="00B8351A" w:rsidRPr="00C22EA6">
        <w:rPr>
          <w:rFonts w:ascii="Book Antiqua" w:hAnsi="Book Antiqua" w:cstheme="minorHAnsi"/>
        </w:rPr>
        <w:t>Naren</w:t>
      </w:r>
      <w:r w:rsidR="00F151B2">
        <w:rPr>
          <w:rFonts w:ascii="Book Antiqua" w:hAnsi="Book Antiqua" w:cstheme="minorHAnsi"/>
        </w:rPr>
        <w:t xml:space="preserve"> </w:t>
      </w:r>
      <w:r w:rsidR="00B8351A" w:rsidRPr="00C22EA6">
        <w:rPr>
          <w:rFonts w:ascii="Book Antiqua" w:hAnsi="Book Antiqua" w:cstheme="minorHAnsi"/>
        </w:rPr>
        <w:t>Sheth</w:t>
      </w:r>
      <w:r w:rsidRPr="00C22EA6">
        <w:rPr>
          <w:rFonts w:ascii="Book Antiqua" w:hAnsi="Book Antiqua" w:cstheme="minorHAnsi"/>
        </w:rPr>
        <w:t xml:space="preserve">, Resolution professional (RP) for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w:t>
      </w:r>
    </w:p>
    <w:p w:rsidR="00427CEC" w:rsidRPr="00C22EA6" w:rsidRDefault="00427CEC" w:rsidP="00C22EA6">
      <w:pPr>
        <w:pStyle w:val="BodyText"/>
        <w:spacing w:line="276" w:lineRule="auto"/>
        <w:jc w:val="both"/>
        <w:rPr>
          <w:rFonts w:ascii="Book Antiqua" w:hAnsi="Book Antiqua" w:cstheme="minorHAnsi"/>
        </w:rPr>
      </w:pPr>
    </w:p>
    <w:p w:rsidR="00427CEC" w:rsidRPr="00C22EA6" w:rsidRDefault="005E40C9" w:rsidP="00C22EA6">
      <w:pPr>
        <w:pStyle w:val="ListParagraph"/>
        <w:numPr>
          <w:ilvl w:val="0"/>
          <w:numId w:val="10"/>
        </w:numPr>
        <w:tabs>
          <w:tab w:val="left" w:pos="1080"/>
        </w:tabs>
        <w:spacing w:line="276" w:lineRule="auto"/>
        <w:ind w:right="137"/>
        <w:rPr>
          <w:rFonts w:ascii="Book Antiqua" w:hAnsi="Book Antiqua" w:cstheme="minorHAnsi"/>
        </w:rPr>
      </w:pPr>
      <w:r w:rsidRPr="00C22EA6">
        <w:rPr>
          <w:rFonts w:ascii="Book Antiqua" w:hAnsi="Book Antiqua" w:cstheme="minorHAnsi"/>
        </w:rPr>
        <w:t xml:space="preserve">It is the duty of the Resolution Professional under the IBC to prepare an information memorandum (IM) of the corporate debtor, in this case,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and invite the potential / prospective resolution applicants to submit resolution plan (s).</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t>I/We hereby declare and undertake as under:</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36"/>
        <w:rPr>
          <w:rFonts w:ascii="Book Antiqua" w:hAnsi="Book Antiqua" w:cstheme="minorHAnsi"/>
        </w:rPr>
      </w:pPr>
      <w:r w:rsidRPr="00C22EA6">
        <w:rPr>
          <w:rFonts w:ascii="Book Antiqua" w:hAnsi="Book Antiqua" w:cstheme="minorHAnsi"/>
        </w:rPr>
        <w:t>Pursuant to the invitation by the Resolution Professional to prospective resolution applicants to submit resolution plans, we are interested in submitting a resolution plan (bid / proposal) to the resolution Professional.</w:t>
      </w:r>
    </w:p>
    <w:p w:rsidR="00427CEC" w:rsidRPr="00C22EA6" w:rsidRDefault="005E40C9" w:rsidP="001036E1">
      <w:pPr>
        <w:pStyle w:val="ListParagraph"/>
        <w:numPr>
          <w:ilvl w:val="0"/>
          <w:numId w:val="9"/>
        </w:numPr>
        <w:tabs>
          <w:tab w:val="left" w:pos="1080"/>
        </w:tabs>
        <w:spacing w:line="276" w:lineRule="auto"/>
        <w:ind w:right="133"/>
        <w:rPr>
          <w:rFonts w:ascii="Book Antiqua" w:hAnsi="Book Antiqua" w:cstheme="minorHAnsi"/>
        </w:rPr>
      </w:pPr>
      <w:r w:rsidRPr="00C22EA6">
        <w:rPr>
          <w:rFonts w:ascii="Book Antiqua" w:hAnsi="Book Antiqua" w:cstheme="minorHAnsi"/>
        </w:rPr>
        <w:t xml:space="preserve">We require a copy of the IM of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and other relevant Information / additional information in physical and electronic form, relating to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that may be necessary to submit a resolution plan for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by us, either directly or through our affiliates (Transaction). We note, understand and acknowledge that:</w:t>
      </w:r>
    </w:p>
    <w:p w:rsidR="00427CEC" w:rsidRPr="00C22EA6" w:rsidRDefault="00427CEC" w:rsidP="001036E1">
      <w:pPr>
        <w:spacing w:line="276" w:lineRule="auto"/>
        <w:jc w:val="both"/>
        <w:rPr>
          <w:rFonts w:ascii="Book Antiqua" w:hAnsi="Book Antiqua" w:cstheme="minorHAnsi"/>
        </w:rPr>
        <w:sectPr w:rsidR="00427CEC" w:rsidRPr="00C22EA6">
          <w:pgSz w:w="11900" w:h="16850"/>
          <w:pgMar w:top="900" w:right="960" w:bottom="1000" w:left="980" w:header="568" w:footer="820" w:gutter="0"/>
          <w:cols w:space="720"/>
        </w:sectPr>
      </w:pPr>
    </w:p>
    <w:p w:rsidR="00427CEC" w:rsidRPr="00C22EA6" w:rsidRDefault="005E40C9" w:rsidP="001036E1">
      <w:pPr>
        <w:pStyle w:val="ListParagraph"/>
        <w:numPr>
          <w:ilvl w:val="1"/>
          <w:numId w:val="9"/>
        </w:numPr>
        <w:tabs>
          <w:tab w:val="left" w:pos="1800"/>
        </w:tabs>
        <w:spacing w:line="276" w:lineRule="auto"/>
        <w:ind w:right="138"/>
        <w:rPr>
          <w:rFonts w:ascii="Book Antiqua" w:hAnsi="Book Antiqua" w:cstheme="minorHAnsi"/>
        </w:rPr>
      </w:pPr>
      <w:r w:rsidRPr="00C22EA6">
        <w:rPr>
          <w:rFonts w:ascii="Book Antiqua" w:hAnsi="Book Antiqua" w:cstheme="minorHAnsi"/>
        </w:rPr>
        <w:lastRenderedPageBreak/>
        <w:t xml:space="preserve">You have prepared IM of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in terms of Section 29 read with the relevant regulations framed under the IBC. We further note and understand that the information contained in the IM is confidential information and can be made available to a resolution applicant only after obtaining an undertaking of confidentially as required under Section 29 of the IBC and Regulation 36 of the Insolvency and Bankruptcy Board of India (Insolvency Resolution Process for Corporate Persons) Regulations, 2016 (CIRP Regulations) only for the purpose of the Transaction;</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9"/>
        </w:numPr>
        <w:tabs>
          <w:tab w:val="left" w:pos="1800"/>
        </w:tabs>
        <w:spacing w:line="276" w:lineRule="auto"/>
        <w:ind w:right="134"/>
        <w:rPr>
          <w:rFonts w:ascii="Book Antiqua" w:hAnsi="Book Antiqua" w:cstheme="minorHAnsi"/>
        </w:rPr>
      </w:pPr>
      <w:r w:rsidRPr="00C22EA6">
        <w:rPr>
          <w:rFonts w:ascii="Book Antiqua" w:hAnsi="Book Antiqua" w:cstheme="minorHAnsi"/>
        </w:rPr>
        <w:t xml:space="preserve">The IM has been prepared on the basis of information provided by the management of </w:t>
      </w:r>
      <w:r w:rsidR="00F151B2">
        <w:rPr>
          <w:rFonts w:ascii="Book Antiqua" w:hAnsi="Book Antiqua" w:cstheme="minorHAnsi"/>
        </w:rPr>
        <w:t>(</w:t>
      </w:r>
      <w:r w:rsidR="00F151B2">
        <w:rPr>
          <w:rFonts w:ascii="Book Antiqua" w:hAnsi="Book Antiqua" w:cstheme="minorHAnsi"/>
          <w:i/>
        </w:rPr>
        <w:t xml:space="preserve">company name) </w:t>
      </w:r>
      <w:r w:rsidRPr="00C22EA6">
        <w:rPr>
          <w:rFonts w:ascii="Book Antiqua" w:hAnsi="Book Antiqua" w:cstheme="minorHAnsi"/>
        </w:rPr>
        <w:t>and its creditors. The Resolution Professional is sharing the IM with us for information purposes only. No representation or warranty, express or implied, is given by the Resolution Professional or the advisors appointed by the Resolution Professional or any of its partners, directors, officers, affiliates, employees, advisors or agents (unless specifically mentioned under the provisions of the IBC) as to the accuracy or completeness of the contents of this IM or any other document or information supplied, or which may be supplied at any time or any opinions or projections expressed herein or therein;</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9"/>
        </w:numPr>
        <w:tabs>
          <w:tab w:val="left" w:pos="1800"/>
        </w:tabs>
        <w:spacing w:line="276" w:lineRule="auto"/>
        <w:ind w:right="141"/>
        <w:rPr>
          <w:rFonts w:ascii="Book Antiqua" w:hAnsi="Book Antiqua" w:cstheme="minorHAnsi"/>
        </w:rPr>
      </w:pPr>
      <w:r w:rsidRPr="00C22EA6">
        <w:rPr>
          <w:rFonts w:ascii="Book Antiqua" w:hAnsi="Book Antiqua" w:cstheme="minorHAnsi"/>
        </w:rPr>
        <w:t xml:space="preserve">The IM is a dynamic document and may be updated from time to time till such the resolution plan is approved by the committee of creditors of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9"/>
        </w:numPr>
        <w:tabs>
          <w:tab w:val="left" w:pos="1799"/>
          <w:tab w:val="left" w:pos="1800"/>
        </w:tabs>
        <w:spacing w:line="276" w:lineRule="auto"/>
        <w:rPr>
          <w:rFonts w:ascii="Book Antiqua" w:hAnsi="Book Antiqua" w:cstheme="minorHAnsi"/>
        </w:rPr>
      </w:pPr>
      <w:r w:rsidRPr="00C22EA6">
        <w:rPr>
          <w:rFonts w:ascii="Book Antiqua" w:hAnsi="Book Antiqua" w:cstheme="minorHAnsi"/>
        </w:rPr>
        <w:t xml:space="preserve">Other additional information relating to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may be necessary for the Transaction;</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9"/>
        </w:numPr>
        <w:tabs>
          <w:tab w:val="left" w:pos="1800"/>
        </w:tabs>
        <w:spacing w:line="276" w:lineRule="auto"/>
        <w:ind w:right="134"/>
        <w:rPr>
          <w:rFonts w:ascii="Book Antiqua" w:hAnsi="Book Antiqua" w:cstheme="minorHAnsi"/>
        </w:rPr>
      </w:pPr>
      <w:r w:rsidRPr="00C22EA6">
        <w:rPr>
          <w:rFonts w:ascii="Book Antiqua" w:hAnsi="Book Antiqua" w:cstheme="minorHAnsi"/>
        </w:rPr>
        <w:t>Any additional or supplementary information or clarification besides the IM, including those provided by way of emails or on telephone provided to us by the Resolution Professional or his team members, including legal advisors are also confidential in nature and shall be construed as a part of the</w:t>
      </w:r>
      <w:r w:rsidRPr="00F151B2">
        <w:rPr>
          <w:rFonts w:ascii="Book Antiqua" w:hAnsi="Book Antiqua" w:cstheme="minorHAnsi"/>
          <w:color w:val="FF0000"/>
        </w:rPr>
        <w:t xml:space="preserve"> </w:t>
      </w:r>
      <w:r w:rsidRPr="00F151B2">
        <w:rPr>
          <w:rFonts w:ascii="Book Antiqua" w:hAnsi="Book Antiqua" w:cstheme="minorHAnsi"/>
          <w:color w:val="000000" w:themeColor="text1"/>
        </w:rPr>
        <w:t>IM</w:t>
      </w:r>
      <w:r w:rsidR="00F151B2">
        <w:rPr>
          <w:rFonts w:ascii="Book Antiqua" w:hAnsi="Book Antiqua" w:cstheme="minorHAnsi"/>
        </w:rPr>
        <w:t xml:space="preserve"> </w:t>
      </w:r>
      <w:r w:rsidRPr="00C22EA6">
        <w:rPr>
          <w:rFonts w:ascii="Book Antiqua" w:hAnsi="Book Antiqua" w:cstheme="minorHAnsi"/>
        </w:rPr>
        <w: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38"/>
        <w:rPr>
          <w:rFonts w:ascii="Book Antiqua" w:hAnsi="Book Antiqua" w:cstheme="minorHAnsi"/>
        </w:rPr>
      </w:pPr>
      <w:r w:rsidRPr="00C22EA6">
        <w:rPr>
          <w:rFonts w:ascii="Book Antiqua" w:hAnsi="Book Antiqua" w:cstheme="minorHAnsi"/>
        </w:rPr>
        <w:t>The IM, together with any additional or supplementary information or clarification, including those provided by way of emails or on telephone by the Resolution Professional or his team members, including advisors is referred as “Confidential Information”.</w:t>
      </w:r>
    </w:p>
    <w:p w:rsidR="008F5646" w:rsidRPr="00C22EA6" w:rsidRDefault="008F5646" w:rsidP="001036E1">
      <w:pPr>
        <w:pStyle w:val="ListParagraph"/>
        <w:tabs>
          <w:tab w:val="left" w:pos="1080"/>
        </w:tabs>
        <w:spacing w:line="276" w:lineRule="auto"/>
        <w:ind w:right="138" w:firstLine="0"/>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43"/>
        <w:rPr>
          <w:rFonts w:ascii="Book Antiqua" w:hAnsi="Book Antiqua" w:cstheme="minorHAnsi"/>
        </w:rPr>
      </w:pPr>
      <w:r w:rsidRPr="00C22EA6">
        <w:rPr>
          <w:rFonts w:ascii="Book Antiqua" w:hAnsi="Book Antiqua" w:cstheme="minorHAnsi"/>
        </w:rPr>
        <w:t>We are executing this undertaking of confidentiality to maintain confidentiality in respect of the information contained in the IM as mandated by the IBC and CIRP Regulations.</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34"/>
        <w:rPr>
          <w:rFonts w:ascii="Book Antiqua" w:hAnsi="Book Antiqua" w:cstheme="minorHAnsi"/>
        </w:rPr>
      </w:pPr>
      <w:r w:rsidRPr="00C22EA6">
        <w:rPr>
          <w:rFonts w:ascii="Book Antiqua" w:hAnsi="Book Antiqua" w:cstheme="minorHAnsi"/>
        </w:rPr>
        <w:t>In terms of Section 29 of the IBC and Regulation 36 of the CIRP Regulations we agree and undertake:</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8"/>
        </w:numPr>
        <w:tabs>
          <w:tab w:val="left" w:pos="1440"/>
        </w:tabs>
        <w:spacing w:line="276" w:lineRule="auto"/>
        <w:ind w:right="140"/>
        <w:rPr>
          <w:rFonts w:ascii="Book Antiqua" w:hAnsi="Book Antiqua" w:cstheme="minorHAnsi"/>
        </w:rPr>
      </w:pPr>
      <w:r w:rsidRPr="00C22EA6">
        <w:rPr>
          <w:rFonts w:ascii="Book Antiqua" w:hAnsi="Book Antiqua" w:cstheme="minorHAnsi"/>
        </w:rPr>
        <w:t>To maintain confidentiality of the information as detailed in the IM and of any other information received by us and not to use such information to cause an undue gain or undue loss to yourself or any other person.</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8"/>
        </w:numPr>
        <w:tabs>
          <w:tab w:val="left" w:pos="1440"/>
        </w:tabs>
        <w:spacing w:line="276" w:lineRule="auto"/>
        <w:rPr>
          <w:rFonts w:ascii="Book Antiqua" w:hAnsi="Book Antiqua" w:cstheme="minorHAnsi"/>
        </w:rPr>
      </w:pPr>
      <w:r w:rsidRPr="00C22EA6">
        <w:rPr>
          <w:rFonts w:ascii="Book Antiqua" w:hAnsi="Book Antiqua" w:cstheme="minorHAnsi"/>
        </w:rPr>
        <w:t>To comply with the requirement under Section 29(2) of IBC</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8"/>
        </w:numPr>
        <w:tabs>
          <w:tab w:val="left" w:pos="1440"/>
        </w:tabs>
        <w:spacing w:line="276" w:lineRule="auto"/>
        <w:rPr>
          <w:rFonts w:ascii="Book Antiqua" w:hAnsi="Book Antiqua" w:cstheme="minorHAnsi"/>
        </w:rPr>
      </w:pPr>
      <w:r w:rsidRPr="00C22EA6">
        <w:rPr>
          <w:rFonts w:ascii="Book Antiqua" w:hAnsi="Book Antiqua" w:cstheme="minorHAnsi"/>
        </w:rPr>
        <w:lastRenderedPageBreak/>
        <w:t>In terms of Section 29(2) of the IBC, to</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8"/>
        </w:numPr>
        <w:tabs>
          <w:tab w:val="left" w:pos="2159"/>
          <w:tab w:val="left" w:pos="2160"/>
        </w:tabs>
        <w:spacing w:line="276" w:lineRule="auto"/>
        <w:ind w:right="141"/>
        <w:rPr>
          <w:rFonts w:ascii="Book Antiqua" w:hAnsi="Book Antiqua" w:cstheme="minorHAnsi"/>
        </w:rPr>
      </w:pPr>
      <w:r w:rsidRPr="00C22EA6">
        <w:rPr>
          <w:rFonts w:ascii="Book Antiqua" w:hAnsi="Book Antiqua" w:cstheme="minorHAnsi"/>
        </w:rPr>
        <w:t>Comply with provisions of law for time being in force relating to confidentiality and insider trading.</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C22EA6">
      <w:pPr>
        <w:pStyle w:val="ListParagraph"/>
        <w:numPr>
          <w:ilvl w:val="1"/>
          <w:numId w:val="8"/>
        </w:numPr>
        <w:tabs>
          <w:tab w:val="left" w:pos="2159"/>
          <w:tab w:val="left" w:pos="2160"/>
        </w:tabs>
        <w:spacing w:line="276" w:lineRule="auto"/>
        <w:ind w:right="133"/>
        <w:rPr>
          <w:rFonts w:ascii="Book Antiqua" w:hAnsi="Book Antiqua" w:cstheme="minorHAnsi"/>
        </w:rPr>
      </w:pPr>
      <w:r w:rsidRPr="00C22EA6">
        <w:rPr>
          <w:rFonts w:ascii="Book Antiqua" w:hAnsi="Book Antiqua" w:cstheme="minorHAnsi"/>
        </w:rPr>
        <w:t xml:space="preserve">Protect any intellectual property and confidential information of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and its subsidiary company(s) we may have access to; and (mentioned in the Confidential</w:t>
      </w:r>
      <w:r w:rsidR="00DF4871">
        <w:rPr>
          <w:rFonts w:ascii="Book Antiqua" w:hAnsi="Book Antiqua" w:cstheme="minorHAnsi"/>
        </w:rPr>
        <w:t xml:space="preserve"> </w:t>
      </w:r>
      <w:r w:rsidRPr="00C22EA6">
        <w:rPr>
          <w:rFonts w:ascii="Book Antiqua" w:hAnsi="Book Antiqua" w:cstheme="minorHAnsi"/>
        </w:rPr>
        <w:t>Information).</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1"/>
          <w:numId w:val="8"/>
        </w:numPr>
        <w:tabs>
          <w:tab w:val="left" w:pos="2159"/>
          <w:tab w:val="left" w:pos="2160"/>
        </w:tabs>
        <w:spacing w:line="276" w:lineRule="auto"/>
        <w:ind w:right="140"/>
        <w:rPr>
          <w:rFonts w:ascii="Book Antiqua" w:hAnsi="Book Antiqua" w:cstheme="minorHAnsi"/>
        </w:rPr>
      </w:pPr>
      <w:r w:rsidRPr="00C22EA6">
        <w:rPr>
          <w:rFonts w:ascii="Book Antiqua" w:hAnsi="Book Antiqua" w:cstheme="minorHAnsi"/>
        </w:rPr>
        <w:t>Not to share this information/relevant information with any third party unless clauses (i) and (ii) above are complied with.</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8"/>
        </w:numPr>
        <w:tabs>
          <w:tab w:val="left" w:pos="1440"/>
        </w:tabs>
        <w:spacing w:line="276" w:lineRule="auto"/>
        <w:ind w:right="132"/>
        <w:rPr>
          <w:rFonts w:ascii="Book Antiqua" w:hAnsi="Book Antiqua" w:cstheme="minorHAnsi"/>
        </w:rPr>
      </w:pPr>
      <w:r w:rsidRPr="00C22EA6">
        <w:rPr>
          <w:rFonts w:ascii="Book Antiqua" w:hAnsi="Book Antiqua" w:cstheme="minorHAnsi"/>
        </w:rPr>
        <w:t>Except as provided herein, we will not disclose the contents of Confidential Information, as updated from time to time, to any person other than to our affiliates (including, for avoidance of any doubt, and our and their directors, officers, employees, agents or advisors (including, without limitation, financial advisors, attorneys, bankers, consultants and accountants) and potential financing sources (collectively, our “Representatives”) who need to know such Confidential Information for the purpose of the Transaction provided, that such Representatives have been directed to comply with the confidentiality and use obligations of this undertaking in case any Confidential Information is disclosed to them. We will be solely responsible for any breach of the provisions of this undertaking of confidentiality by any of our Representatives, except for those Representatives who have a separate undertaking of confidentiality with you.</w:t>
      </w:r>
    </w:p>
    <w:p w:rsidR="00A759A2" w:rsidRPr="00C22EA6" w:rsidRDefault="00A759A2" w:rsidP="001036E1">
      <w:pPr>
        <w:pStyle w:val="ListParagraph"/>
        <w:tabs>
          <w:tab w:val="left" w:pos="1440"/>
        </w:tabs>
        <w:spacing w:line="276" w:lineRule="auto"/>
        <w:ind w:left="1439" w:right="132" w:firstLine="0"/>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36"/>
        <w:rPr>
          <w:rFonts w:ascii="Book Antiqua" w:hAnsi="Book Antiqua" w:cstheme="minorHAnsi"/>
        </w:rPr>
      </w:pPr>
      <w:r w:rsidRPr="00C22EA6">
        <w:rPr>
          <w:rFonts w:ascii="Book Antiqua" w:hAnsi="Book Antiqua" w:cstheme="minorHAnsi"/>
        </w:rPr>
        <w:t xml:space="preserve">We accept and acknowledge that the Confidential Information has been developed or obtained by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through investment of significant time, effort and expense, and that the Confidential Information is valuable, special and unique asset of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which provides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with a significant competitive advantage, and needs to be protected from improper disclosures. We further understand and accept that the information contained in the Confidential Information, as updated from time to time, cannot be used for any purpose other than for the Transaction. Accordingly, we agree and undertake to direct our Representatives to:</w:t>
      </w:r>
    </w:p>
    <w:p w:rsidR="00A759A2" w:rsidRPr="00C22EA6" w:rsidRDefault="00A759A2" w:rsidP="001036E1">
      <w:pPr>
        <w:pStyle w:val="ListParagraph"/>
        <w:tabs>
          <w:tab w:val="left" w:pos="1080"/>
        </w:tabs>
        <w:spacing w:line="276" w:lineRule="auto"/>
        <w:ind w:right="136" w:firstLine="0"/>
        <w:rPr>
          <w:rFonts w:ascii="Book Antiqua" w:hAnsi="Book Antiqua" w:cstheme="minorHAnsi"/>
        </w:rPr>
      </w:pPr>
    </w:p>
    <w:p w:rsidR="00427CEC" w:rsidRPr="00C22EA6" w:rsidRDefault="005E40C9" w:rsidP="001036E1">
      <w:pPr>
        <w:pStyle w:val="ListParagraph"/>
        <w:numPr>
          <w:ilvl w:val="0"/>
          <w:numId w:val="7"/>
        </w:numPr>
        <w:tabs>
          <w:tab w:val="left" w:pos="1440"/>
        </w:tabs>
        <w:spacing w:line="276" w:lineRule="auto"/>
        <w:ind w:right="140"/>
        <w:rPr>
          <w:rFonts w:ascii="Book Antiqua" w:hAnsi="Book Antiqua" w:cstheme="minorHAnsi"/>
        </w:rPr>
      </w:pPr>
      <w:r w:rsidRPr="00C22EA6">
        <w:rPr>
          <w:rFonts w:ascii="Book Antiqua" w:hAnsi="Book Antiqua" w:cstheme="minorHAnsi"/>
        </w:rPr>
        <w:t xml:space="preserve">Maintain confidentiality of the Confidential Information, as provided from time to time, and not to use such Confidential Information to cause an undue gain to us or undue loss to any other person including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or any of its creditors and stakeholders.</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7"/>
        </w:numPr>
        <w:tabs>
          <w:tab w:val="left" w:pos="1440"/>
        </w:tabs>
        <w:spacing w:line="276" w:lineRule="auto"/>
        <w:ind w:right="140"/>
        <w:rPr>
          <w:rFonts w:ascii="Book Antiqua" w:hAnsi="Book Antiqua" w:cstheme="minorHAnsi"/>
        </w:rPr>
      </w:pPr>
      <w:r w:rsidRPr="00C22EA6">
        <w:rPr>
          <w:rFonts w:ascii="Book Antiqua" w:hAnsi="Book Antiqua" w:cstheme="minorHAnsi"/>
        </w:rPr>
        <w:t>Keep the Confidential Information safe in a secure place and protected against theft, damage, loss and unauthorized access and undertakes to keep all documents and other materials reproducing or incorporating confidential information separate from its own confidential information.</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7"/>
        </w:numPr>
        <w:tabs>
          <w:tab w:val="left" w:pos="1440"/>
        </w:tabs>
        <w:spacing w:line="276" w:lineRule="auto"/>
        <w:ind w:right="139"/>
        <w:rPr>
          <w:rFonts w:ascii="Book Antiqua" w:hAnsi="Book Antiqua" w:cstheme="minorHAnsi"/>
        </w:rPr>
      </w:pPr>
      <w:r w:rsidRPr="00C22EA6">
        <w:rPr>
          <w:rFonts w:ascii="Book Antiqua" w:hAnsi="Book Antiqua" w:cstheme="minorHAnsi"/>
        </w:rPr>
        <w:t>Use Confidential Information solely for the purpose of transaction and not for any other purpose.</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40"/>
        <w:rPr>
          <w:rFonts w:ascii="Book Antiqua" w:hAnsi="Book Antiqua" w:cstheme="minorHAnsi"/>
        </w:rPr>
      </w:pPr>
      <w:r w:rsidRPr="00C22EA6">
        <w:rPr>
          <w:rFonts w:ascii="Book Antiqua" w:hAnsi="Book Antiqua" w:cstheme="minorHAnsi"/>
        </w:rPr>
        <w:lastRenderedPageBreak/>
        <w:t>We hereby agree to, and, will direct our Representatives to not share the Confidential Information with any third party/person or entity except where Confidential Information:</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6"/>
        </w:numPr>
        <w:tabs>
          <w:tab w:val="left" w:pos="1440"/>
        </w:tabs>
        <w:spacing w:line="276" w:lineRule="auto"/>
        <w:ind w:right="139"/>
        <w:rPr>
          <w:rFonts w:ascii="Book Antiqua" w:hAnsi="Book Antiqua" w:cstheme="minorHAnsi"/>
        </w:rPr>
      </w:pPr>
      <w:r w:rsidRPr="00C22EA6">
        <w:rPr>
          <w:rFonts w:ascii="Book Antiqua" w:hAnsi="Book Antiqua" w:cstheme="minorHAnsi"/>
        </w:rPr>
        <w:t>is or becomes publicly available to us or our Representatives without breach of obligations as set out herein; or</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6"/>
        </w:numPr>
        <w:tabs>
          <w:tab w:val="left" w:pos="1440"/>
        </w:tabs>
        <w:spacing w:line="276" w:lineRule="auto"/>
        <w:ind w:right="141"/>
        <w:rPr>
          <w:rFonts w:ascii="Book Antiqua" w:hAnsi="Book Antiqua" w:cstheme="minorHAnsi"/>
        </w:rPr>
      </w:pPr>
      <w:r w:rsidRPr="00C22EA6">
        <w:rPr>
          <w:rFonts w:ascii="Book Antiqua" w:hAnsi="Book Antiqua" w:cstheme="minorHAnsi"/>
        </w:rPr>
        <w:t>prior to its disclosure in connection with the Transaction was already in our or our Representatives possession; or</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6"/>
        </w:numPr>
        <w:tabs>
          <w:tab w:val="left" w:pos="1440"/>
        </w:tabs>
        <w:spacing w:line="276" w:lineRule="auto"/>
        <w:rPr>
          <w:rFonts w:ascii="Book Antiqua" w:hAnsi="Book Antiqua" w:cstheme="minorHAnsi"/>
        </w:rPr>
      </w:pPr>
      <w:r w:rsidRPr="00C22EA6">
        <w:rPr>
          <w:rFonts w:ascii="Book Antiqua" w:hAnsi="Book Antiqua" w:cstheme="minorHAnsi"/>
        </w:rPr>
        <w:t>prior consent by the Resolution Professional is provided for disclosure in writing; or</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6"/>
        </w:numPr>
        <w:tabs>
          <w:tab w:val="left" w:pos="1440"/>
        </w:tabs>
        <w:spacing w:line="276" w:lineRule="auto"/>
        <w:ind w:right="139"/>
        <w:rPr>
          <w:rFonts w:ascii="Book Antiqua" w:hAnsi="Book Antiqua" w:cstheme="minorHAnsi"/>
        </w:rPr>
      </w:pPr>
      <w:r w:rsidRPr="00C22EA6">
        <w:rPr>
          <w:rFonts w:ascii="Book Antiqua" w:hAnsi="Book Antiqua" w:cstheme="minorHAnsi"/>
        </w:rPr>
        <w:t>is required to be disclosed by any applicable law for the time being in force or by any applicable regulatory authority or regulation or professional standard or judicial processor not or whether the resolution plan submitted by us is placed before the committee (including by deposition, interrogatory, request for documents, subpoena, civil investigative demand, or similar process).</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35"/>
        <w:rPr>
          <w:rFonts w:ascii="Book Antiqua" w:hAnsi="Book Antiqua" w:cstheme="minorHAnsi"/>
        </w:rPr>
      </w:pPr>
      <w:r w:rsidRPr="00C22EA6">
        <w:rPr>
          <w:rFonts w:ascii="Book Antiqua" w:hAnsi="Book Antiqua" w:cstheme="minorHAnsi"/>
        </w:rPr>
        <w:t>This Undertaking also applies to Confidential Information accessed through the electronic data room and supersedes any ‘click through’ acknowledgement or agreement associated with any such electronic data room.</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35" w:hanging="269"/>
        <w:rPr>
          <w:rFonts w:ascii="Book Antiqua" w:hAnsi="Book Antiqua" w:cstheme="minorHAnsi"/>
        </w:rPr>
      </w:pPr>
      <w:r w:rsidRPr="00C22EA6">
        <w:rPr>
          <w:rFonts w:ascii="Book Antiqua" w:hAnsi="Book Antiqua" w:cstheme="minorHAnsi"/>
        </w:rPr>
        <w:t>We agree to keep the Confidential Information safe in a secure place and protected against theft, damage, loss and unauthorized access and undertake to keep all documents and other materials</w:t>
      </w:r>
      <w:r w:rsidR="00F151B2">
        <w:rPr>
          <w:rFonts w:ascii="Book Antiqua" w:hAnsi="Book Antiqua" w:cstheme="minorHAnsi"/>
        </w:rPr>
        <w:t xml:space="preserve"> </w:t>
      </w:r>
      <w:r w:rsidRPr="00C22EA6">
        <w:rPr>
          <w:rFonts w:ascii="Book Antiqua" w:hAnsi="Book Antiqua" w:cstheme="minorHAnsi"/>
        </w:rPr>
        <w:t>reproducing or incorporating confidential information separate from its own confidential information.</w:t>
      </w:r>
    </w:p>
    <w:p w:rsidR="008F5646" w:rsidRPr="00C22EA6" w:rsidRDefault="008F5646" w:rsidP="001036E1">
      <w:pPr>
        <w:tabs>
          <w:tab w:val="left" w:pos="1080"/>
        </w:tabs>
        <w:spacing w:line="276" w:lineRule="auto"/>
        <w:ind w:right="135"/>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32"/>
        <w:rPr>
          <w:rFonts w:ascii="Book Antiqua" w:hAnsi="Book Antiqua" w:cstheme="minorHAnsi"/>
        </w:rPr>
      </w:pPr>
      <w:r w:rsidRPr="00C22EA6">
        <w:rPr>
          <w:rFonts w:ascii="Book Antiqua" w:hAnsi="Book Antiqua" w:cstheme="minorHAnsi"/>
        </w:rPr>
        <w:t xml:space="preserve">We understand and undertake, in the event of not being shortlisted for the binding bid phase or our bid not qualifying for being placed before the committee of creditors of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or the committee of creditors rejecting our bid or the NCLT not approving our bid or in the event that the RP calls upon us in to do so, we shall immediately return or destroy the Confidential Information including the IM and other information provided by the RP or its representatives, without retaining a copy thereof, in electronic or any other form.</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35"/>
        <w:rPr>
          <w:rFonts w:ascii="Book Antiqua" w:hAnsi="Book Antiqua" w:cstheme="minorHAnsi"/>
        </w:rPr>
      </w:pPr>
      <w:r w:rsidRPr="00C22EA6">
        <w:rPr>
          <w:rFonts w:ascii="Book Antiqua" w:hAnsi="Book Antiqua" w:cstheme="minorHAnsi"/>
        </w:rPr>
        <w:t>This undertaking of confidentiality condition shall remain valid for a period of three (3) years after it is executed, irrespective of whether we are shortlisted for the next phase of inviting binding bids or not or whether the resolution plan submitted by us is placed before the committee of creditors or not or whether it is approved by the committee of creditors or not and even after completion of the corporate insolvency resolution process.</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9"/>
        </w:numPr>
        <w:tabs>
          <w:tab w:val="left" w:pos="1080"/>
        </w:tabs>
        <w:spacing w:line="276" w:lineRule="auto"/>
        <w:ind w:right="133"/>
        <w:rPr>
          <w:rFonts w:ascii="Book Antiqua" w:hAnsi="Book Antiqua" w:cstheme="minorHAnsi"/>
        </w:rPr>
      </w:pPr>
      <w:r w:rsidRPr="00C22EA6">
        <w:rPr>
          <w:rFonts w:ascii="Book Antiqua" w:hAnsi="Book Antiqua" w:cstheme="minorHAnsi"/>
        </w:rPr>
        <w:t xml:space="preserve">We understand that if we disclose (or threaten to disclose) Confidential Information in violation of this undertaking of confidentiality, the Resolution Professional or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 xml:space="preserve"> or CoC shall be entitled to pursue all available remedies including legal recourse (both, by way of damages or specific relief) to safeguard its interest under undertaking of confidentiality.</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jc w:val="both"/>
        <w:rPr>
          <w:rFonts w:ascii="Book Antiqua" w:hAnsi="Book Antiqua" w:cstheme="minorHAnsi"/>
        </w:rPr>
      </w:pPr>
      <w:r w:rsidRPr="00C22EA6">
        <w:rPr>
          <w:rFonts w:ascii="Book Antiqua" w:hAnsi="Book Antiqua" w:cstheme="minorHAnsi"/>
        </w:rPr>
        <w:lastRenderedPageBreak/>
        <w:t>We accept and agree above terms.</w:t>
      </w:r>
    </w:p>
    <w:p w:rsidR="00427CEC" w:rsidRPr="00C22EA6" w:rsidRDefault="00427CEC" w:rsidP="001036E1">
      <w:pPr>
        <w:pStyle w:val="BodyText"/>
        <w:spacing w:line="276" w:lineRule="auto"/>
        <w:jc w:val="both"/>
        <w:rPr>
          <w:rFonts w:ascii="Book Antiqua" w:hAnsi="Book Antiqua" w:cstheme="minorHAnsi"/>
        </w:rPr>
      </w:pPr>
    </w:p>
    <w:p w:rsidR="008F5646" w:rsidRPr="00C22EA6" w:rsidRDefault="005E40C9" w:rsidP="001036E1">
      <w:pPr>
        <w:pStyle w:val="BodyText"/>
        <w:spacing w:line="276" w:lineRule="auto"/>
        <w:ind w:left="359" w:right="4714"/>
        <w:jc w:val="both"/>
        <w:rPr>
          <w:rFonts w:ascii="Book Antiqua" w:hAnsi="Book Antiqua" w:cstheme="minorHAnsi"/>
        </w:rPr>
      </w:pPr>
      <w:r w:rsidRPr="00C22EA6">
        <w:rPr>
          <w:rFonts w:ascii="Book Antiqua" w:hAnsi="Book Antiqua" w:cstheme="minorHAnsi"/>
        </w:rPr>
        <w:t xml:space="preserve">On behalf of the firm/company/organization: </w:t>
      </w:r>
    </w:p>
    <w:p w:rsidR="008F5646" w:rsidRPr="00C22EA6" w:rsidRDefault="008F5646" w:rsidP="001036E1">
      <w:pPr>
        <w:pStyle w:val="BodyText"/>
        <w:spacing w:line="276" w:lineRule="auto"/>
        <w:ind w:left="359" w:right="4714"/>
        <w:jc w:val="both"/>
        <w:rPr>
          <w:rFonts w:ascii="Book Antiqua" w:hAnsi="Book Antiqua" w:cstheme="minorHAnsi"/>
        </w:rPr>
      </w:pPr>
    </w:p>
    <w:p w:rsidR="00427CEC" w:rsidRPr="00C22EA6" w:rsidRDefault="005E40C9" w:rsidP="001036E1">
      <w:pPr>
        <w:pStyle w:val="BodyText"/>
        <w:spacing w:line="276" w:lineRule="auto"/>
        <w:ind w:left="359" w:right="4714"/>
        <w:jc w:val="both"/>
        <w:rPr>
          <w:rFonts w:ascii="Book Antiqua" w:hAnsi="Book Antiqua" w:cstheme="minorHAnsi"/>
        </w:rPr>
      </w:pPr>
      <w:r w:rsidRPr="00C22EA6">
        <w:rPr>
          <w:rFonts w:ascii="Book Antiqua" w:hAnsi="Book Antiqua" w:cstheme="minorHAnsi"/>
        </w:rPr>
        <w:t>Signature:</w:t>
      </w:r>
    </w:p>
    <w:p w:rsidR="008F5646" w:rsidRPr="00C22EA6" w:rsidRDefault="008F5646" w:rsidP="001036E1">
      <w:pPr>
        <w:pStyle w:val="BodyText"/>
        <w:spacing w:line="276" w:lineRule="auto"/>
        <w:ind w:left="359" w:right="7397"/>
        <w:jc w:val="both"/>
        <w:rPr>
          <w:rFonts w:ascii="Book Antiqua" w:hAnsi="Book Antiqua" w:cstheme="minorHAnsi"/>
        </w:rPr>
      </w:pPr>
    </w:p>
    <w:p w:rsidR="008F5646" w:rsidRPr="00C22EA6" w:rsidRDefault="005E40C9" w:rsidP="001036E1">
      <w:pPr>
        <w:pStyle w:val="BodyText"/>
        <w:spacing w:line="276" w:lineRule="auto"/>
        <w:ind w:left="359" w:right="7397"/>
        <w:jc w:val="both"/>
        <w:rPr>
          <w:rFonts w:ascii="Book Antiqua" w:hAnsi="Book Antiqua" w:cstheme="minorHAnsi"/>
        </w:rPr>
      </w:pPr>
      <w:r w:rsidRPr="00C22EA6">
        <w:rPr>
          <w:rFonts w:ascii="Book Antiqua" w:hAnsi="Book Antiqua" w:cstheme="minorHAnsi"/>
        </w:rPr>
        <w:t xml:space="preserve">Name of signatory: </w:t>
      </w:r>
    </w:p>
    <w:p w:rsidR="008F5646" w:rsidRPr="00C22EA6" w:rsidRDefault="005E40C9" w:rsidP="001036E1">
      <w:pPr>
        <w:pStyle w:val="BodyText"/>
        <w:spacing w:line="276" w:lineRule="auto"/>
        <w:ind w:left="359" w:right="7397"/>
        <w:jc w:val="both"/>
        <w:rPr>
          <w:rFonts w:ascii="Book Antiqua" w:hAnsi="Book Antiqua" w:cstheme="minorHAnsi"/>
        </w:rPr>
      </w:pPr>
      <w:r w:rsidRPr="00C22EA6">
        <w:rPr>
          <w:rFonts w:ascii="Book Antiqua" w:hAnsi="Book Antiqua" w:cstheme="minorHAnsi"/>
        </w:rPr>
        <w:t>Designation:</w:t>
      </w:r>
    </w:p>
    <w:p w:rsidR="00427CEC" w:rsidRPr="00C22EA6" w:rsidRDefault="005E40C9" w:rsidP="001036E1">
      <w:pPr>
        <w:pStyle w:val="BodyText"/>
        <w:spacing w:line="276" w:lineRule="auto"/>
        <w:ind w:left="359" w:right="7397"/>
        <w:jc w:val="both"/>
        <w:rPr>
          <w:rFonts w:ascii="Book Antiqua" w:hAnsi="Book Antiqua" w:cstheme="minorHAnsi"/>
        </w:rPr>
      </w:pPr>
      <w:r w:rsidRPr="00C22EA6">
        <w:rPr>
          <w:rFonts w:ascii="Book Antiqua" w:hAnsi="Book Antiqua" w:cstheme="minorHAnsi"/>
        </w:rPr>
        <w:t>Company Seal/stamp</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BodyText"/>
        <w:spacing w:line="276" w:lineRule="auto"/>
        <w:ind w:left="359" w:right="9040"/>
        <w:jc w:val="both"/>
        <w:rPr>
          <w:rFonts w:ascii="Book Antiqua" w:hAnsi="Book Antiqua" w:cstheme="minorHAnsi"/>
        </w:rPr>
      </w:pPr>
      <w:r w:rsidRPr="00C22EA6">
        <w:rPr>
          <w:rFonts w:ascii="Book Antiqua" w:hAnsi="Book Antiqua" w:cstheme="minorHAnsi"/>
        </w:rPr>
        <w:t>Place:</w:t>
      </w:r>
    </w:p>
    <w:p w:rsidR="00427CEC" w:rsidRPr="00C22EA6" w:rsidRDefault="005E40C9" w:rsidP="001036E1">
      <w:pPr>
        <w:pStyle w:val="BodyText"/>
        <w:spacing w:line="276" w:lineRule="auto"/>
        <w:ind w:left="359" w:right="9040"/>
        <w:jc w:val="both"/>
        <w:rPr>
          <w:rFonts w:ascii="Book Antiqua" w:hAnsi="Book Antiqua" w:cstheme="minorHAnsi"/>
        </w:rPr>
      </w:pPr>
      <w:r w:rsidRPr="00C22EA6">
        <w:rPr>
          <w:rFonts w:ascii="Book Antiqua" w:hAnsi="Book Antiqua" w:cstheme="minorHAnsi"/>
        </w:rPr>
        <w:t>Date:</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spacing w:line="276" w:lineRule="auto"/>
        <w:ind w:left="2322"/>
        <w:jc w:val="both"/>
        <w:rPr>
          <w:rFonts w:ascii="Book Antiqua" w:hAnsi="Book Antiqua" w:cstheme="minorHAnsi"/>
          <w:b/>
          <w:i/>
        </w:rPr>
      </w:pPr>
      <w:r w:rsidRPr="00C22EA6">
        <w:rPr>
          <w:rFonts w:ascii="Book Antiqua" w:hAnsi="Book Antiqua" w:cstheme="minorHAnsi"/>
          <w:b/>
          <w:i/>
        </w:rPr>
        <w:t>&lt;&lt;this space has been intentionally left blank&gt;&gt;</w:t>
      </w:r>
    </w:p>
    <w:p w:rsidR="00427CEC" w:rsidRPr="00C22EA6" w:rsidRDefault="00427CEC" w:rsidP="001036E1">
      <w:pPr>
        <w:spacing w:line="276" w:lineRule="auto"/>
        <w:jc w:val="both"/>
        <w:rPr>
          <w:rFonts w:ascii="Book Antiqua" w:hAnsi="Book Antiqua" w:cstheme="minorHAnsi"/>
        </w:rPr>
        <w:sectPr w:rsidR="00427CEC" w:rsidRPr="00C22EA6">
          <w:pgSz w:w="11900" w:h="16850"/>
          <w:pgMar w:top="900" w:right="960" w:bottom="1000" w:left="980" w:header="568" w:footer="820" w:gutter="0"/>
          <w:cols w:space="720"/>
        </w:sectPr>
      </w:pPr>
    </w:p>
    <w:p w:rsidR="00427CEC" w:rsidRPr="00C22EA6" w:rsidRDefault="005E40C9" w:rsidP="001036E1">
      <w:pPr>
        <w:pStyle w:val="Heading1"/>
        <w:spacing w:line="276" w:lineRule="auto"/>
        <w:ind w:left="222"/>
        <w:jc w:val="both"/>
        <w:rPr>
          <w:rFonts w:ascii="Book Antiqua" w:hAnsi="Book Antiqua" w:cstheme="minorHAnsi"/>
        </w:rPr>
      </w:pPr>
      <w:r w:rsidRPr="00C22EA6">
        <w:rPr>
          <w:rFonts w:ascii="Book Antiqua" w:hAnsi="Book Antiqua" w:cstheme="minorHAnsi"/>
          <w:u w:val="thick"/>
        </w:rPr>
        <w:lastRenderedPageBreak/>
        <w:t>“ANNEXURE – ‘F’</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ind w:left="221"/>
        <w:jc w:val="both"/>
        <w:rPr>
          <w:rFonts w:ascii="Book Antiqua" w:hAnsi="Book Antiqua" w:cstheme="minorHAnsi"/>
          <w:b/>
        </w:rPr>
      </w:pPr>
      <w:r w:rsidRPr="00C22EA6">
        <w:rPr>
          <w:rFonts w:ascii="Book Antiqua" w:hAnsi="Book Antiqua" w:cstheme="minorHAnsi"/>
          <w:b/>
        </w:rPr>
        <w:t>DECLARATION UNDER SECTION 29A OF IBC</w:t>
      </w:r>
    </w:p>
    <w:p w:rsidR="00427CEC" w:rsidRPr="00C22EA6" w:rsidRDefault="005E40C9" w:rsidP="001036E1">
      <w:pPr>
        <w:spacing w:line="276" w:lineRule="auto"/>
        <w:ind w:left="225"/>
        <w:jc w:val="both"/>
        <w:rPr>
          <w:rFonts w:ascii="Book Antiqua" w:hAnsi="Book Antiqua" w:cstheme="minorHAnsi"/>
          <w:b/>
        </w:rPr>
      </w:pPr>
      <w:r w:rsidRPr="00C22EA6">
        <w:rPr>
          <w:rFonts w:ascii="Book Antiqua" w:hAnsi="Book Antiqua" w:cstheme="minorHAnsi"/>
          <w:b/>
        </w:rPr>
        <w:t>-------------------------------------------------------------------------------------------------------------------------------</w:t>
      </w:r>
    </w:p>
    <w:p w:rsidR="00A759A2" w:rsidRPr="00C22EA6" w:rsidRDefault="00A759A2" w:rsidP="001036E1">
      <w:pPr>
        <w:spacing w:line="276" w:lineRule="auto"/>
        <w:ind w:left="223"/>
        <w:jc w:val="both"/>
        <w:rPr>
          <w:rFonts w:ascii="Book Antiqua" w:hAnsi="Book Antiqua" w:cstheme="minorHAnsi"/>
          <w:b/>
        </w:rPr>
      </w:pPr>
    </w:p>
    <w:p w:rsidR="00427CEC" w:rsidRPr="00C22EA6" w:rsidRDefault="005E40C9" w:rsidP="001036E1">
      <w:pPr>
        <w:spacing w:line="276" w:lineRule="auto"/>
        <w:ind w:left="223"/>
        <w:jc w:val="both"/>
        <w:rPr>
          <w:rFonts w:ascii="Book Antiqua" w:hAnsi="Book Antiqua" w:cstheme="minorHAnsi"/>
          <w:b/>
        </w:rPr>
      </w:pPr>
      <w:r w:rsidRPr="00C22EA6">
        <w:rPr>
          <w:rFonts w:ascii="Book Antiqua" w:hAnsi="Book Antiqua" w:cstheme="minorHAnsi"/>
          <w:b/>
        </w:rPr>
        <w:t>(To be notarised on stamp paper)</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ind w:left="270" w:right="150"/>
        <w:jc w:val="both"/>
        <w:rPr>
          <w:rFonts w:ascii="Book Antiqua" w:hAnsi="Book Antiqua" w:cstheme="minorHAnsi"/>
          <w:b/>
        </w:rPr>
      </w:pPr>
      <w:r w:rsidRPr="00C22EA6">
        <w:rPr>
          <w:rFonts w:ascii="Book Antiqua" w:hAnsi="Book Antiqua" w:cstheme="minorHAnsi"/>
          <w:b/>
        </w:rPr>
        <w:t xml:space="preserve">In the matter of Corporate Insolvency Resolution Process of </w:t>
      </w:r>
      <w:r w:rsidR="00E76D78">
        <w:rPr>
          <w:rFonts w:ascii="Book Antiqua" w:hAnsi="Book Antiqua" w:cstheme="minorHAnsi"/>
          <w:b/>
        </w:rPr>
        <w:t>…………………..</w:t>
      </w:r>
      <w:r w:rsidRPr="00C22EA6">
        <w:rPr>
          <w:rFonts w:ascii="Book Antiqua" w:hAnsi="Book Antiqua" w:cstheme="minorHAnsi"/>
          <w:b/>
        </w:rPr>
        <w:t>under the provisions of the Insolvency and Bankruptcy Code, 2016</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ind w:left="223"/>
        <w:jc w:val="both"/>
        <w:rPr>
          <w:rFonts w:ascii="Book Antiqua" w:hAnsi="Book Antiqua" w:cstheme="minorHAnsi"/>
          <w:b/>
        </w:rPr>
      </w:pPr>
      <w:r w:rsidRPr="00C22EA6">
        <w:rPr>
          <w:rFonts w:ascii="Book Antiqua" w:hAnsi="Book Antiqua" w:cstheme="minorHAnsi"/>
          <w:b/>
          <w:u w:val="single"/>
        </w:rPr>
        <w:t>AFFIDAVIT</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pStyle w:val="BodyText"/>
        <w:spacing w:line="276" w:lineRule="auto"/>
        <w:ind w:left="359" w:right="133"/>
        <w:jc w:val="both"/>
        <w:rPr>
          <w:rFonts w:ascii="Book Antiqua" w:hAnsi="Book Antiqua" w:cstheme="minorHAnsi"/>
        </w:rPr>
      </w:pPr>
      <w:r w:rsidRPr="00C22EA6">
        <w:rPr>
          <w:rFonts w:ascii="Book Antiqua" w:hAnsi="Book Antiqua" w:cstheme="minorHAnsi"/>
        </w:rPr>
        <w:t>I, [Name of Deponent], son of / daughter of [Name of Deponent’s father] aged [Age of Deponent] resident of [Address of Deponent], the Deponent, do hereby solemnly affirm, state and declare as under:</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5"/>
        </w:numPr>
        <w:tabs>
          <w:tab w:val="left" w:pos="1080"/>
        </w:tabs>
        <w:spacing w:line="276" w:lineRule="auto"/>
        <w:ind w:right="143"/>
        <w:rPr>
          <w:rFonts w:ascii="Book Antiqua" w:hAnsi="Book Antiqua" w:cstheme="minorHAnsi"/>
        </w:rPr>
      </w:pPr>
      <w:r w:rsidRPr="00C22EA6">
        <w:rPr>
          <w:rFonts w:ascii="Book Antiqua" w:hAnsi="Book Antiqua" w:cstheme="minorHAnsi"/>
        </w:rPr>
        <w:t>That I am fully conversant with the facts and circumstances of the matter and am also duly empowered and competent to swear and affirm this affidavit.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5"/>
        </w:numPr>
        <w:tabs>
          <w:tab w:val="left" w:pos="1080"/>
        </w:tabs>
        <w:spacing w:line="276" w:lineRule="auto"/>
        <w:ind w:right="134"/>
        <w:rPr>
          <w:rFonts w:ascii="Book Antiqua" w:hAnsi="Book Antiqua" w:cstheme="minorHAnsi"/>
        </w:rPr>
      </w:pPr>
      <w:r w:rsidRPr="00C22EA6">
        <w:rPr>
          <w:rFonts w:ascii="Book Antiqua" w:hAnsi="Book Antiqua" w:cstheme="minorHAnsi"/>
        </w:rPr>
        <w:t>That I have understood the provisions of section 29A of the Insolvency and Bankruptcy Code, 2016 read with the Insolvency and Bankruptcy Code (Amendment) Ordinance, 2018 (collectively referred to as the “</w:t>
      </w:r>
      <w:r w:rsidRPr="00C22EA6">
        <w:rPr>
          <w:rFonts w:ascii="Book Antiqua" w:hAnsi="Book Antiqua" w:cstheme="minorHAnsi"/>
          <w:b/>
        </w:rPr>
        <w:t>IBC</w:t>
      </w:r>
      <w:r w:rsidRPr="00C22EA6">
        <w:rPr>
          <w:rFonts w:ascii="Book Antiqua" w:hAnsi="Book Antiqua" w:cstheme="minorHAnsi"/>
        </w:rPr>
        <w:t xml:space="preserve">”). I confirm that neither [name of the resolution applicant] nor any person acting jointly or in concert with [name of the resolution applicant] is ineligible under Section 29A of IBC to submit resolution plan (s) in the Corporate Insolvency Resolution Process of </w:t>
      </w:r>
      <w:r w:rsidR="00FE0CA5" w:rsidRPr="00C22EA6">
        <w:rPr>
          <w:rFonts w:ascii="Book Antiqua" w:hAnsi="Book Antiqua" w:cstheme="minorHAnsi"/>
        </w:rPr>
        <w:t>APL</w:t>
      </w:r>
      <w:r w:rsidRPr="00C22EA6">
        <w:rPr>
          <w:rFonts w:ascii="Book Antiqua" w:hAnsi="Book Antiqua" w:cstheme="minorHAnsi"/>
        </w:rPr>
        <w:t>under the provisions of IBC.</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5"/>
        </w:numPr>
        <w:tabs>
          <w:tab w:val="left" w:pos="1080"/>
        </w:tabs>
        <w:spacing w:line="276" w:lineRule="auto"/>
        <w:ind w:right="139"/>
        <w:rPr>
          <w:rFonts w:ascii="Book Antiqua" w:hAnsi="Book Antiqua" w:cstheme="minorHAnsi"/>
        </w:rPr>
      </w:pPr>
      <w:r w:rsidRPr="00C22EA6">
        <w:rPr>
          <w:rFonts w:ascii="Book Antiqua" w:hAnsi="Book Antiqua" w:cstheme="minorHAnsi"/>
        </w:rPr>
        <w:t>That [name of resolution applicant] has not been rendered ineligible under the provisions of Section 29A of the IBC.</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5"/>
        </w:numPr>
        <w:tabs>
          <w:tab w:val="left" w:pos="1080"/>
        </w:tabs>
        <w:spacing w:line="276" w:lineRule="auto"/>
        <w:ind w:right="144"/>
        <w:rPr>
          <w:rFonts w:ascii="Book Antiqua" w:hAnsi="Book Antiqua" w:cstheme="minorHAnsi"/>
        </w:rPr>
      </w:pPr>
      <w:r w:rsidRPr="00C22EA6">
        <w:rPr>
          <w:rFonts w:ascii="Book Antiqua" w:hAnsi="Book Antiqua" w:cstheme="minorHAnsi"/>
        </w:rPr>
        <w:t xml:space="preserve">That I therefore, confirm that [name of the applicant] is eligible under Section 29A of the Insolvency and Bankruptcy Code, 2016 to submit a resolution plan for </w:t>
      </w:r>
      <w:r w:rsidR="00F151B2">
        <w:rPr>
          <w:rFonts w:ascii="Book Antiqua" w:hAnsi="Book Antiqua" w:cstheme="minorHAnsi"/>
        </w:rPr>
        <w:t>(</w:t>
      </w:r>
      <w:r w:rsidR="00F151B2">
        <w:rPr>
          <w:rFonts w:ascii="Book Antiqua" w:hAnsi="Book Antiqua" w:cstheme="minorHAnsi"/>
          <w:i/>
        </w:rPr>
        <w:t>company name)</w:t>
      </w:r>
      <w:r w:rsidRPr="00C22EA6">
        <w:rPr>
          <w:rFonts w:ascii="Book Antiqua" w:hAnsi="Book Antiqua" w:cstheme="minorHAnsi"/>
        </w:rPr>
        <w: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5"/>
        </w:numPr>
        <w:tabs>
          <w:tab w:val="left" w:pos="1080"/>
        </w:tabs>
        <w:spacing w:line="276" w:lineRule="auto"/>
        <w:rPr>
          <w:rFonts w:ascii="Book Antiqua" w:hAnsi="Book Antiqua" w:cstheme="minorHAnsi"/>
        </w:rPr>
      </w:pPr>
      <w:r w:rsidRPr="00C22EA6">
        <w:rPr>
          <w:rFonts w:ascii="Book Antiqua" w:hAnsi="Book Antiqua" w:cstheme="minorHAnsi"/>
        </w:rPr>
        <w:t>That I confirm that the said declaration and disclosure is true and correct.</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ListParagraph"/>
        <w:numPr>
          <w:ilvl w:val="0"/>
          <w:numId w:val="5"/>
        </w:numPr>
        <w:tabs>
          <w:tab w:val="left" w:pos="1080"/>
        </w:tabs>
        <w:spacing w:line="276" w:lineRule="auto"/>
        <w:ind w:right="143"/>
        <w:rPr>
          <w:rFonts w:ascii="Book Antiqua" w:hAnsi="Book Antiqua" w:cstheme="minorHAnsi"/>
        </w:rPr>
      </w:pPr>
      <w:r w:rsidRPr="00C22EA6">
        <w:rPr>
          <w:rFonts w:ascii="Book Antiqua" w:hAnsi="Book Antiqua" w:cstheme="minorHAnsi"/>
        </w:rPr>
        <w:t>That I am duly authorised to submit this declaration by virtue of [state where the authority is drawn from]</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Heading1"/>
        <w:spacing w:line="276" w:lineRule="auto"/>
        <w:ind w:left="0" w:right="134"/>
        <w:jc w:val="both"/>
        <w:rPr>
          <w:rFonts w:ascii="Book Antiqua" w:hAnsi="Book Antiqua" w:cstheme="minorHAnsi"/>
        </w:rPr>
      </w:pPr>
      <w:r w:rsidRPr="00C22EA6">
        <w:rPr>
          <w:rFonts w:ascii="Book Antiqua" w:hAnsi="Book Antiqua" w:cstheme="minorHAnsi"/>
        </w:rPr>
        <w:t>Deponent</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036E1">
      <w:pPr>
        <w:spacing w:line="276" w:lineRule="auto"/>
        <w:ind w:left="359"/>
        <w:jc w:val="both"/>
        <w:rPr>
          <w:rFonts w:ascii="Book Antiqua" w:hAnsi="Book Antiqua" w:cstheme="minorHAnsi"/>
          <w:b/>
        </w:rPr>
      </w:pPr>
      <w:r w:rsidRPr="00C22EA6">
        <w:rPr>
          <w:rFonts w:ascii="Book Antiqua" w:hAnsi="Book Antiqua" w:cstheme="minorHAnsi"/>
          <w:b/>
        </w:rPr>
        <w:t>Verification</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5E40C9" w:rsidP="0015619A">
      <w:pPr>
        <w:pStyle w:val="BodyText"/>
        <w:spacing w:line="276" w:lineRule="auto"/>
        <w:ind w:left="359" w:right="134"/>
        <w:jc w:val="both"/>
        <w:rPr>
          <w:rFonts w:ascii="Book Antiqua" w:hAnsi="Book Antiqua" w:cstheme="minorHAnsi"/>
        </w:rPr>
      </w:pPr>
      <w:r w:rsidRPr="00C22EA6">
        <w:rPr>
          <w:rFonts w:ascii="Book Antiqua" w:hAnsi="Book Antiqua" w:cstheme="minorHAnsi"/>
        </w:rPr>
        <w:t xml:space="preserve">Verified at [Place] at this [Date] day of [Month] </w:t>
      </w:r>
      <w:r w:rsidR="00105EEF" w:rsidRPr="00C22EA6">
        <w:rPr>
          <w:rFonts w:ascii="Book Antiqua" w:hAnsi="Book Antiqua" w:cstheme="minorHAnsi"/>
        </w:rPr>
        <w:t>[Year]</w:t>
      </w:r>
      <w:r w:rsidRPr="00C22EA6">
        <w:rPr>
          <w:rFonts w:ascii="Book Antiqua" w:hAnsi="Book Antiqua" w:cstheme="minorHAnsi"/>
        </w:rPr>
        <w:t>, that the content of the above affidavit is true and correct to my personal knowledge, nothing is false in it and no material facts have been concealed there</w:t>
      </w:r>
      <w:r w:rsidR="0015619A">
        <w:rPr>
          <w:rFonts w:ascii="Book Antiqua" w:hAnsi="Book Antiqua" w:cstheme="minorHAnsi"/>
        </w:rPr>
        <w:t xml:space="preserve"> </w:t>
      </w:r>
      <w:r w:rsidRPr="00C22EA6">
        <w:rPr>
          <w:rFonts w:ascii="Book Antiqua" w:hAnsi="Book Antiqua" w:cstheme="minorHAnsi"/>
        </w:rPr>
        <w:t>from.</w:t>
      </w:r>
    </w:p>
    <w:p w:rsidR="00427CEC" w:rsidRPr="00C22EA6" w:rsidRDefault="00427CEC" w:rsidP="001036E1">
      <w:pPr>
        <w:pStyle w:val="BodyText"/>
        <w:spacing w:line="276" w:lineRule="auto"/>
        <w:jc w:val="both"/>
        <w:rPr>
          <w:rFonts w:ascii="Book Antiqua" w:hAnsi="Book Antiqua" w:cstheme="minorHAnsi"/>
        </w:rPr>
      </w:pPr>
    </w:p>
    <w:p w:rsidR="00427CEC" w:rsidRPr="00C22EA6" w:rsidRDefault="005E40C9" w:rsidP="001036E1">
      <w:pPr>
        <w:pStyle w:val="Heading1"/>
        <w:spacing w:line="276" w:lineRule="auto"/>
        <w:ind w:left="0" w:right="134"/>
        <w:jc w:val="both"/>
        <w:rPr>
          <w:rFonts w:ascii="Book Antiqua" w:hAnsi="Book Antiqua" w:cstheme="minorHAnsi"/>
        </w:rPr>
      </w:pPr>
      <w:r w:rsidRPr="00C22EA6">
        <w:rPr>
          <w:rFonts w:ascii="Book Antiqua" w:hAnsi="Book Antiqua" w:cstheme="minorHAnsi"/>
        </w:rPr>
        <w:t>Deponent</w:t>
      </w:r>
    </w:p>
    <w:p w:rsidR="00427CEC" w:rsidRPr="00C22EA6" w:rsidRDefault="00427CEC" w:rsidP="001036E1">
      <w:pPr>
        <w:pStyle w:val="BodyText"/>
        <w:spacing w:line="276" w:lineRule="auto"/>
        <w:jc w:val="both"/>
        <w:rPr>
          <w:rFonts w:ascii="Book Antiqua" w:hAnsi="Book Antiqua" w:cstheme="minorHAnsi"/>
          <w:b/>
        </w:rPr>
      </w:pPr>
    </w:p>
    <w:p w:rsidR="00427CEC" w:rsidRPr="00C22EA6" w:rsidRDefault="00427CEC" w:rsidP="001036E1">
      <w:pPr>
        <w:pStyle w:val="BodyText"/>
        <w:spacing w:line="276" w:lineRule="auto"/>
        <w:jc w:val="both"/>
        <w:rPr>
          <w:rFonts w:ascii="Book Antiqua" w:hAnsi="Book Antiqua" w:cstheme="minorHAnsi"/>
          <w:b/>
        </w:rPr>
      </w:pPr>
    </w:p>
    <w:p w:rsidR="008F3664" w:rsidRPr="00C22EA6" w:rsidRDefault="005E40C9" w:rsidP="001036E1">
      <w:pPr>
        <w:spacing w:line="276" w:lineRule="auto"/>
        <w:ind w:left="2678"/>
        <w:jc w:val="both"/>
        <w:rPr>
          <w:rFonts w:ascii="Book Antiqua" w:hAnsi="Book Antiqua" w:cstheme="minorHAnsi"/>
          <w:b/>
          <w:i/>
        </w:rPr>
      </w:pPr>
      <w:r w:rsidRPr="00C22EA6">
        <w:rPr>
          <w:rFonts w:ascii="Book Antiqua" w:hAnsi="Book Antiqua" w:cstheme="minorHAnsi"/>
          <w:b/>
          <w:i/>
        </w:rPr>
        <w:t>&lt;&lt;this space has been intentionally left blank&gt;&gt;</w:t>
      </w:r>
    </w:p>
    <w:sectPr w:rsidR="008F3664" w:rsidRPr="00C22EA6" w:rsidSect="00427CEC">
      <w:pgSz w:w="11900" w:h="16850"/>
      <w:pgMar w:top="900" w:right="960" w:bottom="1000" w:left="980" w:header="568" w:footer="8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F06" w:rsidRDefault="00E86F06" w:rsidP="00427CEC">
      <w:r>
        <w:separator/>
      </w:r>
    </w:p>
  </w:endnote>
  <w:endnote w:type="continuationSeparator" w:id="1">
    <w:p w:rsidR="00E86F06" w:rsidRDefault="00E86F06" w:rsidP="00427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erif">
    <w:altName w:val="Times New Roman"/>
    <w:charset w:val="00"/>
    <w:family w:val="roman"/>
    <w:pitch w:val="variable"/>
    <w:sig w:usb0="E40006FF" w:usb1="5200F9FB" w:usb2="0A04002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C" w:rsidRDefault="00D652F2">
    <w:pPr>
      <w:pStyle w:val="BodyText"/>
      <w:spacing w:line="14" w:lineRule="auto"/>
      <w:rPr>
        <w:sz w:val="20"/>
      </w:rPr>
    </w:pPr>
    <w:r w:rsidRPr="00D652F2">
      <w:rPr>
        <w:noProof/>
        <w:lang w:val="en-IN" w:eastAsia="en-IN"/>
      </w:rPr>
      <w:pict>
        <v:line id="Line 6" o:spid="_x0000_s4102" style="position:absolute;z-index:-28312;visibility:visible;mso-position-horizontal-relative:page;mso-position-vertical-relative:page" from="52.55pt,794.15pt" to="542.5pt,7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" strokecolor="#d9d9d9" strokeweight=".16936mm">
          <w10:wrap anchorx="page" anchory="page"/>
        </v:line>
      </w:pict>
    </w:r>
    <w:r w:rsidRPr="00D652F2">
      <w:rPr>
        <w:noProof/>
        <w:lang w:val="en-IN" w:eastAsia="en-IN"/>
      </w:rPr>
      <w:pict>
        <v:shapetype id="_x0000_t202" coordsize="21600,21600" o:spt="202" path="m,l,21600r21600,l21600,xe">
          <v:stroke joinstyle="miter"/>
          <v:path gradientshapeok="t" o:connecttype="rect"/>
        </v:shapetype>
        <v:shape id="Text Box 5" o:spid="_x0000_s4101" type="#_x0000_t202" style="position:absolute;margin-left:52pt;margin-top:794.35pt;width:42.55pt;height:12.6pt;z-index:-28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" filled="f" stroked="f">
          <v:textbox inset="0,0,0,0">
            <w:txbxContent>
              <w:p w:rsidR="002A0E7C" w:rsidRDefault="00D652F2">
                <w:pPr>
                  <w:spacing w:before="24"/>
                  <w:ind w:left="40"/>
                  <w:rPr>
                    <w:sz w:val="18"/>
                  </w:rPr>
                </w:pPr>
                <w:r>
                  <w:fldChar w:fldCharType="begin"/>
                </w:r>
                <w:r w:rsidR="002A0E7C">
                  <w:rPr>
                    <w:rFonts w:ascii="Georgia"/>
                    <w:b/>
                    <w:w w:val="105"/>
                    <w:sz w:val="18"/>
                  </w:rPr>
                  <w:instrText xml:space="preserve"> PAGE </w:instrText>
                </w:r>
                <w:r>
                  <w:fldChar w:fldCharType="separate"/>
                </w:r>
                <w:r w:rsidR="00E05FAD">
                  <w:rPr>
                    <w:rFonts w:ascii="Georgia"/>
                    <w:b/>
                    <w:noProof/>
                    <w:w w:val="105"/>
                    <w:sz w:val="18"/>
                  </w:rPr>
                  <w:t>2</w:t>
                </w:r>
                <w:r>
                  <w:fldChar w:fldCharType="end"/>
                </w:r>
                <w:r w:rsidR="002A0E7C">
                  <w:rPr>
                    <w:rFonts w:ascii="Georgia"/>
                    <w:b/>
                    <w:sz w:val="18"/>
                  </w:rPr>
                  <w:t>|</w:t>
                </w:r>
                <w:r w:rsidR="002A0E7C">
                  <w:rPr>
                    <w:color w:val="7E7E7E"/>
                    <w:sz w:val="18"/>
                  </w:rPr>
                  <w:t>Page</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C" w:rsidRDefault="00D652F2">
    <w:pPr>
      <w:pStyle w:val="BodyText"/>
      <w:spacing w:line="14" w:lineRule="auto"/>
      <w:rPr>
        <w:sz w:val="20"/>
      </w:rPr>
    </w:pPr>
    <w:r w:rsidRPr="00D652F2">
      <w:rPr>
        <w:noProof/>
        <w:lang w:val="en-IN" w:eastAsia="en-IN"/>
      </w:rPr>
      <w:pict>
        <v:line id="Line 4" o:spid="_x0000_s4100" style="position:absolute;z-index:-28264;visibility:visible;mso-position-horizontal-relative:page;mso-position-vertical-relative:page" from="65.55pt,794.4pt" to="541.55pt,7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" strokecolor="#d9d9d9" strokeweight=".48pt">
          <w10:wrap anchorx="page" anchory="page"/>
        </v:line>
      </w:pict>
    </w:r>
    <w:r w:rsidRPr="00D652F2">
      <w:rPr>
        <w:noProof/>
        <w:lang w:val="en-IN" w:eastAsia="en-IN"/>
      </w:rPr>
      <w:pict>
        <v:shapetype id="_x0000_t202" coordsize="21600,21600" o:spt="202" path="m,l,21600r21600,l21600,xe">
          <v:stroke joinstyle="miter"/>
          <v:path gradientshapeok="t" o:connecttype="rect"/>
        </v:shapetype>
        <v:shape id="Text Box 3" o:spid="_x0000_s4099" type="#_x0000_t202" style="position:absolute;margin-left:65pt;margin-top:794.55pt;width:42.55pt;height:12.6pt;z-index:-2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" filled="f" stroked="f">
          <v:textbox inset="0,0,0,0">
            <w:txbxContent>
              <w:p w:rsidR="002A0E7C" w:rsidRDefault="00D652F2">
                <w:pPr>
                  <w:spacing w:before="24"/>
                  <w:ind w:left="40"/>
                  <w:rPr>
                    <w:sz w:val="18"/>
                  </w:rPr>
                </w:pPr>
                <w:r>
                  <w:fldChar w:fldCharType="begin"/>
                </w:r>
                <w:r w:rsidR="002A0E7C">
                  <w:rPr>
                    <w:rFonts w:ascii="Georgia"/>
                    <w:b/>
                    <w:w w:val="95"/>
                    <w:sz w:val="18"/>
                  </w:rPr>
                  <w:instrText xml:space="preserve"> PAGE </w:instrText>
                </w:r>
                <w:r>
                  <w:fldChar w:fldCharType="separate"/>
                </w:r>
                <w:r w:rsidR="00E05FAD">
                  <w:rPr>
                    <w:rFonts w:ascii="Georgia"/>
                    <w:b/>
                    <w:noProof/>
                    <w:w w:val="95"/>
                    <w:sz w:val="18"/>
                  </w:rPr>
                  <w:t>6</w:t>
                </w:r>
                <w:r>
                  <w:fldChar w:fldCharType="end"/>
                </w:r>
                <w:r w:rsidR="002A0E7C">
                  <w:rPr>
                    <w:rFonts w:ascii="Georgia"/>
                    <w:b/>
                    <w:w w:val="95"/>
                    <w:sz w:val="18"/>
                  </w:rPr>
                  <w:t>|</w:t>
                </w:r>
                <w:r w:rsidR="002A0E7C">
                  <w:rPr>
                    <w:color w:val="7E7E7E"/>
                    <w:w w:val="95"/>
                    <w:sz w:val="18"/>
                  </w:rPr>
                  <w:t>Page</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C" w:rsidRDefault="00D652F2">
    <w:pPr>
      <w:pStyle w:val="BodyText"/>
      <w:spacing w:line="14" w:lineRule="auto"/>
      <w:rPr>
        <w:sz w:val="20"/>
      </w:rPr>
    </w:pPr>
    <w:r w:rsidRPr="00D652F2">
      <w:rPr>
        <w:noProof/>
        <w:lang w:val="en-IN" w:eastAsia="en-IN"/>
      </w:rPr>
      <w:pict>
        <v:line id="Line 2" o:spid="_x0000_s4098" style="position:absolute;z-index:-28216;visibility:visible;mso-position-horizontal-relative:page;mso-position-vertical-relative:page" from="65.55pt,787.3pt" to="541.55pt,7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" strokecolor="#d9d9d9" strokeweight=".48pt">
          <w10:wrap anchorx="page" anchory="page"/>
        </v:line>
      </w:pict>
    </w:r>
    <w:r w:rsidRPr="00D652F2">
      <w:rPr>
        <w:noProof/>
        <w:lang w:val="en-IN" w:eastAsia="en-IN"/>
      </w:rPr>
      <w:pict>
        <v:shapetype id="_x0000_t202" coordsize="21600,21600" o:spt="202" path="m,l,21600r21600,l21600,xe">
          <v:stroke joinstyle="miter"/>
          <v:path gradientshapeok="t" o:connecttype="rect"/>
        </v:shapetype>
        <v:shape id="Text Box 1" o:spid="_x0000_s4097" type="#_x0000_t202" style="position:absolute;margin-left:65pt;margin-top:787.5pt;width:47.95pt;height:12.6pt;z-index:-28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" filled="f" stroked="f">
          <v:textbox inset="0,0,0,0">
            <w:txbxContent>
              <w:p w:rsidR="002A0E7C" w:rsidRDefault="00D652F2">
                <w:pPr>
                  <w:spacing w:before="24"/>
                  <w:ind w:left="40"/>
                  <w:rPr>
                    <w:sz w:val="18"/>
                  </w:rPr>
                </w:pPr>
                <w:r>
                  <w:fldChar w:fldCharType="begin"/>
                </w:r>
                <w:r w:rsidR="002A0E7C">
                  <w:rPr>
                    <w:rFonts w:ascii="Georgia"/>
                    <w:b/>
                    <w:w w:val="95"/>
                    <w:sz w:val="18"/>
                  </w:rPr>
                  <w:instrText xml:space="preserve"> PAGE </w:instrText>
                </w:r>
                <w:r>
                  <w:fldChar w:fldCharType="separate"/>
                </w:r>
                <w:r w:rsidR="00E05FAD">
                  <w:rPr>
                    <w:rFonts w:ascii="Georgia"/>
                    <w:b/>
                    <w:noProof/>
                    <w:w w:val="95"/>
                    <w:sz w:val="18"/>
                  </w:rPr>
                  <w:t>16</w:t>
                </w:r>
                <w:r>
                  <w:fldChar w:fldCharType="end"/>
                </w:r>
                <w:r w:rsidR="002A0E7C">
                  <w:rPr>
                    <w:rFonts w:ascii="Georgia"/>
                    <w:b/>
                    <w:w w:val="95"/>
                    <w:sz w:val="18"/>
                  </w:rPr>
                  <w:t>|</w:t>
                </w:r>
                <w:r w:rsidR="002A0E7C">
                  <w:rPr>
                    <w:color w:val="7E7E7E"/>
                    <w:w w:val="95"/>
                    <w:sz w:val="18"/>
                  </w:rPr>
                  <w:t>Page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F06" w:rsidRDefault="00E86F06" w:rsidP="00427CEC">
      <w:r>
        <w:separator/>
      </w:r>
    </w:p>
  </w:footnote>
  <w:footnote w:type="continuationSeparator" w:id="1">
    <w:p w:rsidR="00E86F06" w:rsidRDefault="00E86F06" w:rsidP="00427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C" w:rsidRDefault="00D652F2" w:rsidP="005E40C9">
    <w:pPr>
      <w:pStyle w:val="BodyText"/>
      <w:tabs>
        <w:tab w:val="left" w:pos="8490"/>
      </w:tabs>
      <w:spacing w:line="14" w:lineRule="auto"/>
      <w:rPr>
        <w:sz w:val="7"/>
      </w:rPr>
    </w:pPr>
    <w:r w:rsidRPr="00D652F2">
      <w:rPr>
        <w:noProof/>
        <w:lang w:val="en-IN" w:eastAsia="en-IN"/>
      </w:rPr>
      <w:pict>
        <v:shapetype id="_x0000_t202" coordsize="21600,21600" o:spt="202" path="m,l,21600r21600,l21600,xe">
          <v:stroke joinstyle="miter"/>
          <v:path gradientshapeok="t" o:connecttype="rect"/>
        </v:shapetype>
        <v:shape id="Text Box 7" o:spid="_x0000_s4103" type="#_x0000_t202" style="position:absolute;margin-left:412.85pt;margin-top:20.2pt;width:117.35pt;height:12.6pt;z-index:-28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mErQIAAKk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" filled="f" stroked="f">
          <v:textbox inset="0,0,0,0">
            <w:txbxContent>
              <w:p w:rsidR="002A0E7C" w:rsidRPr="005E40C9" w:rsidRDefault="002A0E7C" w:rsidP="005E40C9"/>
            </w:txbxContent>
          </v:textbox>
          <w10:wrap anchorx="page" anchory="page"/>
        </v:shape>
      </w:pict>
    </w:r>
    <w:r w:rsidR="002A0E7C">
      <w:rPr>
        <w:sz w:val="7"/>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693EE2E4"/>
    <w:lvl w:ilvl="0">
      <w:start w:val="1"/>
      <w:numFmt w:val="upperRoman"/>
      <w:pStyle w:val="Schedule1"/>
      <w:suff w:val="nothing"/>
      <w:lvlText w:val="CHAPTER %1"/>
      <w:lvlJc w:val="left"/>
      <w:pPr>
        <w:ind w:left="0" w:firstLine="0"/>
      </w:pPr>
      <w:rPr>
        <w:rFonts w:ascii="Times New Roman" w:hAnsi="Times New Roman" w:cs="Times New Roman" w:hint="default"/>
        <w:caps/>
        <w:spacing w:val="0"/>
        <w:sz w:val="22"/>
        <w:szCs w:val="22"/>
        <w:u w:val="single"/>
      </w:rPr>
    </w:lvl>
    <w:lvl w:ilvl="1">
      <w:start w:val="1"/>
      <w:numFmt w:val="upperLetter"/>
      <w:pStyle w:val="Schedule2"/>
      <w:suff w:val="nothing"/>
      <w:lvlText w:val="Part %2"/>
      <w:lvlJc w:val="left"/>
      <w:pPr>
        <w:ind w:left="990" w:firstLine="0"/>
      </w:pPr>
      <w:rPr>
        <w:rFonts w:ascii="Times New Roman" w:hAnsi="Times New Roman" w:cs="Times New Roman" w:hint="default"/>
        <w:caps w:val="0"/>
        <w:spacing w:val="0"/>
        <w:sz w:val="22"/>
        <w:szCs w:val="22"/>
      </w:rPr>
    </w:lvl>
    <w:lvl w:ilvl="2">
      <w:start w:val="1"/>
      <w:numFmt w:val="decimal"/>
      <w:pStyle w:val="Schedule3"/>
      <w:suff w:val="nothing"/>
      <w:lvlText w:val="Annexure %3"/>
      <w:lvlJc w:val="left"/>
      <w:pPr>
        <w:ind w:left="0" w:firstLine="0"/>
      </w:pPr>
      <w:rPr>
        <w:rFonts w:ascii="Times New Roman" w:hAnsi="Times New Roman" w:cs="Times New Roman" w:hint="default"/>
        <w:caps/>
        <w:spacing w:val="0"/>
        <w:sz w:val="24"/>
      </w:rPr>
    </w:lvl>
    <w:lvl w:ilvl="3">
      <w:start w:val="1"/>
      <w:numFmt w:val="decimal"/>
      <w:pStyle w:val="Schedule4"/>
      <w:lvlText w:val="%4."/>
      <w:lvlJc w:val="left"/>
      <w:pPr>
        <w:ind w:left="720" w:hanging="720"/>
      </w:pPr>
      <w:rPr>
        <w:rFonts w:ascii="Times New Roman" w:hAnsi="Times New Roman" w:cs="Times New Roman" w:hint="default"/>
        <w:b/>
        <w:spacing w:val="0"/>
        <w:sz w:val="22"/>
        <w:szCs w:val="22"/>
      </w:rPr>
    </w:lvl>
    <w:lvl w:ilvl="4">
      <w:start w:val="1"/>
      <w:numFmt w:val="decimal"/>
      <w:pStyle w:val="Schedule5"/>
      <w:lvlText w:val="(%5)"/>
      <w:lvlJc w:val="left"/>
      <w:pPr>
        <w:ind w:left="1145" w:hanging="720"/>
      </w:pPr>
      <w:rPr>
        <w:rFonts w:cs="Times New Roman"/>
        <w:b w:val="0"/>
        <w:i/>
        <w:spacing w:val="0"/>
        <w:sz w:val="22"/>
        <w:szCs w:val="22"/>
      </w:rPr>
    </w:lvl>
    <w:lvl w:ilvl="5">
      <w:start w:val="1"/>
      <w:numFmt w:val="lowerLetter"/>
      <w:pStyle w:val="Schedule6"/>
      <w:lvlText w:val="(%6)"/>
      <w:lvlJc w:val="left"/>
      <w:pPr>
        <w:ind w:left="1440" w:hanging="720"/>
      </w:pPr>
      <w:rPr>
        <w:rFonts w:ascii="Times New Roman" w:hAnsi="Times New Roman" w:cs="Times New Roman" w:hint="default"/>
        <w:spacing w:val="0"/>
        <w:sz w:val="22"/>
        <w:szCs w:val="22"/>
      </w:rPr>
    </w:lvl>
    <w:lvl w:ilvl="6">
      <w:start w:val="1"/>
      <w:numFmt w:val="lowerLetter"/>
      <w:lvlText w:val="(%7)"/>
      <w:lvlJc w:val="left"/>
      <w:pPr>
        <w:ind w:left="1800" w:hanging="360"/>
      </w:pPr>
      <w:rPr>
        <w:i/>
        <w:spacing w:val="0"/>
        <w:sz w:val="22"/>
        <w:szCs w:val="22"/>
      </w:rPr>
    </w:lvl>
    <w:lvl w:ilvl="7">
      <w:start w:val="1"/>
      <w:numFmt w:val="upperLetter"/>
      <w:lvlText w:val="%8."/>
      <w:lvlJc w:val="left"/>
      <w:pPr>
        <w:ind w:left="720" w:hanging="720"/>
      </w:pPr>
      <w:rPr>
        <w:rFonts w:ascii="Times New Roman" w:hAnsi="Times New Roman" w:cs="Times New Roman" w:hint="default"/>
        <w:spacing w:val="0"/>
        <w:sz w:val="24"/>
      </w:rPr>
    </w:lvl>
    <w:lvl w:ilvl="8">
      <w:start w:val="1"/>
      <w:numFmt w:val="decimal"/>
      <w:lvlText w:val="%9."/>
      <w:lvlJc w:val="left"/>
      <w:pPr>
        <w:ind w:left="1440" w:hanging="720"/>
      </w:pPr>
      <w:rPr>
        <w:rFonts w:ascii="Times New Roman" w:hAnsi="Times New Roman" w:cs="Times New Roman" w:hint="default"/>
        <w:spacing w:val="0"/>
        <w:sz w:val="24"/>
      </w:rPr>
    </w:lvl>
  </w:abstractNum>
  <w:abstractNum w:abstractNumId="1">
    <w:nsid w:val="0E23019C"/>
    <w:multiLevelType w:val="hybridMultilevel"/>
    <w:tmpl w:val="F9B4358A"/>
    <w:lvl w:ilvl="0" w:tplc="4B2671CC">
      <w:start w:val="2"/>
      <w:numFmt w:val="decimal"/>
      <w:lvlText w:val="%1."/>
      <w:lvlJc w:val="left"/>
      <w:pPr>
        <w:ind w:left="827" w:hanging="360"/>
      </w:pPr>
      <w:rPr>
        <w:rFonts w:ascii="DejaVu Serif" w:eastAsia="DejaVu Serif" w:hAnsi="DejaVu Serif" w:cs="DejaVu Serif" w:hint="default"/>
        <w:w w:val="79"/>
        <w:sz w:val="22"/>
        <w:szCs w:val="22"/>
      </w:rPr>
    </w:lvl>
    <w:lvl w:ilvl="1" w:tplc="1C02D57E">
      <w:numFmt w:val="bullet"/>
      <w:lvlText w:val="•"/>
      <w:lvlJc w:val="left"/>
      <w:pPr>
        <w:ind w:left="1190" w:hanging="360"/>
      </w:pPr>
      <w:rPr>
        <w:rFonts w:hint="default"/>
      </w:rPr>
    </w:lvl>
    <w:lvl w:ilvl="2" w:tplc="00EEF1EC">
      <w:numFmt w:val="bullet"/>
      <w:lvlText w:val="•"/>
      <w:lvlJc w:val="left"/>
      <w:pPr>
        <w:ind w:left="1561" w:hanging="360"/>
      </w:pPr>
      <w:rPr>
        <w:rFonts w:hint="default"/>
      </w:rPr>
    </w:lvl>
    <w:lvl w:ilvl="3" w:tplc="A8262BEC">
      <w:numFmt w:val="bullet"/>
      <w:lvlText w:val="•"/>
      <w:lvlJc w:val="left"/>
      <w:pPr>
        <w:ind w:left="1932" w:hanging="360"/>
      </w:pPr>
      <w:rPr>
        <w:rFonts w:hint="default"/>
      </w:rPr>
    </w:lvl>
    <w:lvl w:ilvl="4" w:tplc="5E80ED24">
      <w:numFmt w:val="bullet"/>
      <w:lvlText w:val="•"/>
      <w:lvlJc w:val="left"/>
      <w:pPr>
        <w:ind w:left="2302" w:hanging="360"/>
      </w:pPr>
      <w:rPr>
        <w:rFonts w:hint="default"/>
      </w:rPr>
    </w:lvl>
    <w:lvl w:ilvl="5" w:tplc="0EF63082">
      <w:numFmt w:val="bullet"/>
      <w:lvlText w:val="•"/>
      <w:lvlJc w:val="left"/>
      <w:pPr>
        <w:ind w:left="2673" w:hanging="360"/>
      </w:pPr>
      <w:rPr>
        <w:rFonts w:hint="default"/>
      </w:rPr>
    </w:lvl>
    <w:lvl w:ilvl="6" w:tplc="48CC1E7C">
      <w:numFmt w:val="bullet"/>
      <w:lvlText w:val="•"/>
      <w:lvlJc w:val="left"/>
      <w:pPr>
        <w:ind w:left="3044" w:hanging="360"/>
      </w:pPr>
      <w:rPr>
        <w:rFonts w:hint="default"/>
      </w:rPr>
    </w:lvl>
    <w:lvl w:ilvl="7" w:tplc="D51654F2">
      <w:numFmt w:val="bullet"/>
      <w:lvlText w:val="•"/>
      <w:lvlJc w:val="left"/>
      <w:pPr>
        <w:ind w:left="3414" w:hanging="360"/>
      </w:pPr>
      <w:rPr>
        <w:rFonts w:hint="default"/>
      </w:rPr>
    </w:lvl>
    <w:lvl w:ilvl="8" w:tplc="3F169C46">
      <w:numFmt w:val="bullet"/>
      <w:lvlText w:val="•"/>
      <w:lvlJc w:val="left"/>
      <w:pPr>
        <w:ind w:left="3785" w:hanging="360"/>
      </w:pPr>
      <w:rPr>
        <w:rFonts w:hint="default"/>
      </w:rPr>
    </w:lvl>
  </w:abstractNum>
  <w:abstractNum w:abstractNumId="2">
    <w:nsid w:val="15A03D7E"/>
    <w:multiLevelType w:val="hybridMultilevel"/>
    <w:tmpl w:val="BC9E9DDA"/>
    <w:lvl w:ilvl="0" w:tplc="5546B306">
      <w:start w:val="1"/>
      <w:numFmt w:val="decimal"/>
      <w:lvlText w:val="%1."/>
      <w:lvlJc w:val="left"/>
      <w:pPr>
        <w:ind w:left="827" w:hanging="360"/>
      </w:pPr>
      <w:rPr>
        <w:rFonts w:ascii="DejaVu Serif" w:eastAsia="DejaVu Serif" w:hAnsi="DejaVu Serif" w:cs="DejaVu Serif" w:hint="default"/>
        <w:w w:val="79"/>
        <w:sz w:val="22"/>
        <w:szCs w:val="22"/>
      </w:rPr>
    </w:lvl>
    <w:lvl w:ilvl="1" w:tplc="6640353A">
      <w:numFmt w:val="bullet"/>
      <w:lvlText w:val="•"/>
      <w:lvlJc w:val="left"/>
      <w:pPr>
        <w:ind w:left="1190" w:hanging="360"/>
      </w:pPr>
      <w:rPr>
        <w:rFonts w:hint="default"/>
      </w:rPr>
    </w:lvl>
    <w:lvl w:ilvl="2" w:tplc="7D42E0F2">
      <w:numFmt w:val="bullet"/>
      <w:lvlText w:val="•"/>
      <w:lvlJc w:val="left"/>
      <w:pPr>
        <w:ind w:left="1561" w:hanging="360"/>
      </w:pPr>
      <w:rPr>
        <w:rFonts w:hint="default"/>
      </w:rPr>
    </w:lvl>
    <w:lvl w:ilvl="3" w:tplc="3504524C">
      <w:numFmt w:val="bullet"/>
      <w:lvlText w:val="•"/>
      <w:lvlJc w:val="left"/>
      <w:pPr>
        <w:ind w:left="1932" w:hanging="360"/>
      </w:pPr>
      <w:rPr>
        <w:rFonts w:hint="default"/>
      </w:rPr>
    </w:lvl>
    <w:lvl w:ilvl="4" w:tplc="AFB67AD0">
      <w:numFmt w:val="bullet"/>
      <w:lvlText w:val="•"/>
      <w:lvlJc w:val="left"/>
      <w:pPr>
        <w:ind w:left="2302" w:hanging="360"/>
      </w:pPr>
      <w:rPr>
        <w:rFonts w:hint="default"/>
      </w:rPr>
    </w:lvl>
    <w:lvl w:ilvl="5" w:tplc="06E61B8E">
      <w:numFmt w:val="bullet"/>
      <w:lvlText w:val="•"/>
      <w:lvlJc w:val="left"/>
      <w:pPr>
        <w:ind w:left="2673" w:hanging="360"/>
      </w:pPr>
      <w:rPr>
        <w:rFonts w:hint="default"/>
      </w:rPr>
    </w:lvl>
    <w:lvl w:ilvl="6" w:tplc="76982860">
      <w:numFmt w:val="bullet"/>
      <w:lvlText w:val="•"/>
      <w:lvlJc w:val="left"/>
      <w:pPr>
        <w:ind w:left="3044" w:hanging="360"/>
      </w:pPr>
      <w:rPr>
        <w:rFonts w:hint="default"/>
      </w:rPr>
    </w:lvl>
    <w:lvl w:ilvl="7" w:tplc="4886D13E">
      <w:numFmt w:val="bullet"/>
      <w:lvlText w:val="•"/>
      <w:lvlJc w:val="left"/>
      <w:pPr>
        <w:ind w:left="3414" w:hanging="360"/>
      </w:pPr>
      <w:rPr>
        <w:rFonts w:hint="default"/>
      </w:rPr>
    </w:lvl>
    <w:lvl w:ilvl="8" w:tplc="C3E4A450">
      <w:numFmt w:val="bullet"/>
      <w:lvlText w:val="•"/>
      <w:lvlJc w:val="left"/>
      <w:pPr>
        <w:ind w:left="3785" w:hanging="360"/>
      </w:pPr>
      <w:rPr>
        <w:rFonts w:hint="default"/>
      </w:rPr>
    </w:lvl>
  </w:abstractNum>
  <w:abstractNum w:abstractNumId="3">
    <w:nsid w:val="15CA0EA6"/>
    <w:multiLevelType w:val="hybridMultilevel"/>
    <w:tmpl w:val="41AA9986"/>
    <w:lvl w:ilvl="0" w:tplc="18EA4CA2">
      <w:start w:val="1"/>
      <w:numFmt w:val="lowerLetter"/>
      <w:lvlText w:val="%1)"/>
      <w:lvlJc w:val="left"/>
      <w:pPr>
        <w:ind w:left="1439" w:hanging="360"/>
      </w:pPr>
      <w:rPr>
        <w:rFonts w:ascii="DejaVu Serif" w:eastAsia="DejaVu Serif" w:hAnsi="DejaVu Serif" w:cs="DejaVu Serif" w:hint="default"/>
        <w:w w:val="88"/>
        <w:sz w:val="22"/>
        <w:szCs w:val="22"/>
      </w:rPr>
    </w:lvl>
    <w:lvl w:ilvl="1" w:tplc="4BFA3B96">
      <w:numFmt w:val="bullet"/>
      <w:lvlText w:val="•"/>
      <w:lvlJc w:val="left"/>
      <w:pPr>
        <w:ind w:left="2291" w:hanging="360"/>
      </w:pPr>
      <w:rPr>
        <w:rFonts w:hint="default"/>
      </w:rPr>
    </w:lvl>
    <w:lvl w:ilvl="2" w:tplc="739E00B0">
      <w:numFmt w:val="bullet"/>
      <w:lvlText w:val="•"/>
      <w:lvlJc w:val="left"/>
      <w:pPr>
        <w:ind w:left="3143" w:hanging="360"/>
      </w:pPr>
      <w:rPr>
        <w:rFonts w:hint="default"/>
      </w:rPr>
    </w:lvl>
    <w:lvl w:ilvl="3" w:tplc="9D462788">
      <w:numFmt w:val="bullet"/>
      <w:lvlText w:val="•"/>
      <w:lvlJc w:val="left"/>
      <w:pPr>
        <w:ind w:left="3995" w:hanging="360"/>
      </w:pPr>
      <w:rPr>
        <w:rFonts w:hint="default"/>
      </w:rPr>
    </w:lvl>
    <w:lvl w:ilvl="4" w:tplc="D0A2593C">
      <w:numFmt w:val="bullet"/>
      <w:lvlText w:val="•"/>
      <w:lvlJc w:val="left"/>
      <w:pPr>
        <w:ind w:left="4847" w:hanging="360"/>
      </w:pPr>
      <w:rPr>
        <w:rFonts w:hint="default"/>
      </w:rPr>
    </w:lvl>
    <w:lvl w:ilvl="5" w:tplc="EC6A3E8C">
      <w:numFmt w:val="bullet"/>
      <w:lvlText w:val="•"/>
      <w:lvlJc w:val="left"/>
      <w:pPr>
        <w:ind w:left="5699" w:hanging="360"/>
      </w:pPr>
      <w:rPr>
        <w:rFonts w:hint="default"/>
      </w:rPr>
    </w:lvl>
    <w:lvl w:ilvl="6" w:tplc="CA3E33C2">
      <w:numFmt w:val="bullet"/>
      <w:lvlText w:val="•"/>
      <w:lvlJc w:val="left"/>
      <w:pPr>
        <w:ind w:left="6551" w:hanging="360"/>
      </w:pPr>
      <w:rPr>
        <w:rFonts w:hint="default"/>
      </w:rPr>
    </w:lvl>
    <w:lvl w:ilvl="7" w:tplc="F8544CEE">
      <w:numFmt w:val="bullet"/>
      <w:lvlText w:val="•"/>
      <w:lvlJc w:val="left"/>
      <w:pPr>
        <w:ind w:left="7403" w:hanging="360"/>
      </w:pPr>
      <w:rPr>
        <w:rFonts w:hint="default"/>
      </w:rPr>
    </w:lvl>
    <w:lvl w:ilvl="8" w:tplc="B428D1FE">
      <w:numFmt w:val="bullet"/>
      <w:lvlText w:val="•"/>
      <w:lvlJc w:val="left"/>
      <w:pPr>
        <w:ind w:left="8255" w:hanging="360"/>
      </w:pPr>
      <w:rPr>
        <w:rFonts w:hint="default"/>
      </w:rPr>
    </w:lvl>
  </w:abstractNum>
  <w:abstractNum w:abstractNumId="4">
    <w:nsid w:val="1DAE5F3A"/>
    <w:multiLevelType w:val="hybridMultilevel"/>
    <w:tmpl w:val="1EEEDE54"/>
    <w:lvl w:ilvl="0" w:tplc="DAD01D12">
      <w:start w:val="1"/>
      <w:numFmt w:val="decimal"/>
      <w:lvlText w:val="%1."/>
      <w:lvlJc w:val="left"/>
      <w:pPr>
        <w:ind w:left="1079" w:hanging="360"/>
      </w:pPr>
      <w:rPr>
        <w:rFonts w:ascii="DejaVu Serif" w:eastAsia="DejaVu Serif" w:hAnsi="DejaVu Serif" w:cs="DejaVu Serif" w:hint="default"/>
        <w:w w:val="79"/>
        <w:sz w:val="22"/>
        <w:szCs w:val="22"/>
      </w:rPr>
    </w:lvl>
    <w:lvl w:ilvl="1" w:tplc="9BAA675A">
      <w:numFmt w:val="bullet"/>
      <w:lvlText w:val="•"/>
      <w:lvlJc w:val="left"/>
      <w:pPr>
        <w:ind w:left="1967" w:hanging="360"/>
      </w:pPr>
      <w:rPr>
        <w:rFonts w:hint="default"/>
      </w:rPr>
    </w:lvl>
    <w:lvl w:ilvl="2" w:tplc="74BE2718">
      <w:numFmt w:val="bullet"/>
      <w:lvlText w:val="•"/>
      <w:lvlJc w:val="left"/>
      <w:pPr>
        <w:ind w:left="2855" w:hanging="360"/>
      </w:pPr>
      <w:rPr>
        <w:rFonts w:hint="default"/>
      </w:rPr>
    </w:lvl>
    <w:lvl w:ilvl="3" w:tplc="3CB8BA2A">
      <w:numFmt w:val="bullet"/>
      <w:lvlText w:val="•"/>
      <w:lvlJc w:val="left"/>
      <w:pPr>
        <w:ind w:left="3743" w:hanging="360"/>
      </w:pPr>
      <w:rPr>
        <w:rFonts w:hint="default"/>
      </w:rPr>
    </w:lvl>
    <w:lvl w:ilvl="4" w:tplc="8C622B14">
      <w:numFmt w:val="bullet"/>
      <w:lvlText w:val="•"/>
      <w:lvlJc w:val="left"/>
      <w:pPr>
        <w:ind w:left="4631" w:hanging="360"/>
      </w:pPr>
      <w:rPr>
        <w:rFonts w:hint="default"/>
      </w:rPr>
    </w:lvl>
    <w:lvl w:ilvl="5" w:tplc="28ACA0B4">
      <w:numFmt w:val="bullet"/>
      <w:lvlText w:val="•"/>
      <w:lvlJc w:val="left"/>
      <w:pPr>
        <w:ind w:left="5519" w:hanging="360"/>
      </w:pPr>
      <w:rPr>
        <w:rFonts w:hint="default"/>
      </w:rPr>
    </w:lvl>
    <w:lvl w:ilvl="6" w:tplc="8A2AF4BC">
      <w:numFmt w:val="bullet"/>
      <w:lvlText w:val="•"/>
      <w:lvlJc w:val="left"/>
      <w:pPr>
        <w:ind w:left="6407" w:hanging="360"/>
      </w:pPr>
      <w:rPr>
        <w:rFonts w:hint="default"/>
      </w:rPr>
    </w:lvl>
    <w:lvl w:ilvl="7" w:tplc="6AB29F66">
      <w:numFmt w:val="bullet"/>
      <w:lvlText w:val="•"/>
      <w:lvlJc w:val="left"/>
      <w:pPr>
        <w:ind w:left="7295" w:hanging="360"/>
      </w:pPr>
      <w:rPr>
        <w:rFonts w:hint="default"/>
      </w:rPr>
    </w:lvl>
    <w:lvl w:ilvl="8" w:tplc="B2A29914">
      <w:numFmt w:val="bullet"/>
      <w:lvlText w:val="•"/>
      <w:lvlJc w:val="left"/>
      <w:pPr>
        <w:ind w:left="8183" w:hanging="360"/>
      </w:pPr>
      <w:rPr>
        <w:rFonts w:hint="default"/>
      </w:rPr>
    </w:lvl>
  </w:abstractNum>
  <w:abstractNum w:abstractNumId="5">
    <w:nsid w:val="1EA838C8"/>
    <w:multiLevelType w:val="hybridMultilevel"/>
    <w:tmpl w:val="28F0CA98"/>
    <w:lvl w:ilvl="0" w:tplc="ABD6A83A">
      <w:start w:val="1"/>
      <w:numFmt w:val="decimal"/>
      <w:lvlText w:val="%1."/>
      <w:lvlJc w:val="left"/>
      <w:pPr>
        <w:ind w:left="767" w:hanging="567"/>
      </w:pPr>
      <w:rPr>
        <w:rFonts w:ascii="Times New Roman" w:eastAsia="Times New Roman" w:hAnsi="Times New Roman" w:cs="Times New Roman" w:hint="default"/>
        <w:b/>
        <w:bCs/>
        <w:spacing w:val="-3"/>
        <w:w w:val="97"/>
        <w:sz w:val="24"/>
        <w:szCs w:val="24"/>
      </w:rPr>
    </w:lvl>
    <w:lvl w:ilvl="1" w:tplc="4502ACEA">
      <w:start w:val="1"/>
      <w:numFmt w:val="lowerRoman"/>
      <w:lvlText w:val="(%2)"/>
      <w:lvlJc w:val="left"/>
      <w:pPr>
        <w:ind w:left="1487" w:hanging="720"/>
      </w:pPr>
      <w:rPr>
        <w:rFonts w:ascii="DejaVu Serif" w:eastAsia="DejaVu Serif" w:hAnsi="DejaVu Serif" w:cs="DejaVu Serif" w:hint="default"/>
        <w:w w:val="93"/>
        <w:sz w:val="22"/>
        <w:szCs w:val="22"/>
      </w:rPr>
    </w:lvl>
    <w:lvl w:ilvl="2" w:tplc="42AE8260">
      <w:numFmt w:val="bullet"/>
      <w:lvlText w:val="•"/>
      <w:lvlJc w:val="left"/>
      <w:pPr>
        <w:ind w:left="2422" w:hanging="720"/>
      </w:pPr>
      <w:rPr>
        <w:rFonts w:hint="default"/>
      </w:rPr>
    </w:lvl>
    <w:lvl w:ilvl="3" w:tplc="3610921A">
      <w:numFmt w:val="bullet"/>
      <w:lvlText w:val="•"/>
      <w:lvlJc w:val="left"/>
      <w:pPr>
        <w:ind w:left="3364" w:hanging="720"/>
      </w:pPr>
      <w:rPr>
        <w:rFonts w:hint="default"/>
      </w:rPr>
    </w:lvl>
    <w:lvl w:ilvl="4" w:tplc="953213E0">
      <w:numFmt w:val="bullet"/>
      <w:lvlText w:val="•"/>
      <w:lvlJc w:val="left"/>
      <w:pPr>
        <w:ind w:left="4306" w:hanging="720"/>
      </w:pPr>
      <w:rPr>
        <w:rFonts w:hint="default"/>
      </w:rPr>
    </w:lvl>
    <w:lvl w:ilvl="5" w:tplc="CBA63B72">
      <w:numFmt w:val="bullet"/>
      <w:lvlText w:val="•"/>
      <w:lvlJc w:val="left"/>
      <w:pPr>
        <w:ind w:left="5248" w:hanging="720"/>
      </w:pPr>
      <w:rPr>
        <w:rFonts w:hint="default"/>
      </w:rPr>
    </w:lvl>
    <w:lvl w:ilvl="6" w:tplc="E6B0A22E">
      <w:numFmt w:val="bullet"/>
      <w:lvlText w:val="•"/>
      <w:lvlJc w:val="left"/>
      <w:pPr>
        <w:ind w:left="6190" w:hanging="720"/>
      </w:pPr>
      <w:rPr>
        <w:rFonts w:hint="default"/>
      </w:rPr>
    </w:lvl>
    <w:lvl w:ilvl="7" w:tplc="37C29E9E">
      <w:numFmt w:val="bullet"/>
      <w:lvlText w:val="•"/>
      <w:lvlJc w:val="left"/>
      <w:pPr>
        <w:ind w:left="7132" w:hanging="720"/>
      </w:pPr>
      <w:rPr>
        <w:rFonts w:hint="default"/>
      </w:rPr>
    </w:lvl>
    <w:lvl w:ilvl="8" w:tplc="970E7494">
      <w:numFmt w:val="bullet"/>
      <w:lvlText w:val="•"/>
      <w:lvlJc w:val="left"/>
      <w:pPr>
        <w:ind w:left="8074" w:hanging="720"/>
      </w:pPr>
      <w:rPr>
        <w:rFonts w:hint="default"/>
      </w:rPr>
    </w:lvl>
  </w:abstractNum>
  <w:abstractNum w:abstractNumId="6">
    <w:nsid w:val="1F552A8B"/>
    <w:multiLevelType w:val="hybridMultilevel"/>
    <w:tmpl w:val="B8F06F08"/>
    <w:lvl w:ilvl="0" w:tplc="1220B824">
      <w:start w:val="1"/>
      <w:numFmt w:val="lowerRoman"/>
      <w:lvlText w:val="(%1)"/>
      <w:lvlJc w:val="left"/>
      <w:pPr>
        <w:ind w:left="1799" w:hanging="720"/>
      </w:pPr>
      <w:rPr>
        <w:rFonts w:ascii="Georgia" w:eastAsia="Georgia" w:hAnsi="Georgia" w:cs="Georgia" w:hint="default"/>
        <w:i/>
        <w:w w:val="97"/>
        <w:sz w:val="22"/>
        <w:szCs w:val="22"/>
      </w:rPr>
    </w:lvl>
    <w:lvl w:ilvl="1" w:tplc="B3CC1266">
      <w:numFmt w:val="bullet"/>
      <w:lvlText w:val="•"/>
      <w:lvlJc w:val="left"/>
      <w:pPr>
        <w:ind w:left="2615" w:hanging="720"/>
      </w:pPr>
      <w:rPr>
        <w:rFonts w:hint="default"/>
      </w:rPr>
    </w:lvl>
    <w:lvl w:ilvl="2" w:tplc="57560478">
      <w:numFmt w:val="bullet"/>
      <w:lvlText w:val="•"/>
      <w:lvlJc w:val="left"/>
      <w:pPr>
        <w:ind w:left="3431" w:hanging="720"/>
      </w:pPr>
      <w:rPr>
        <w:rFonts w:hint="default"/>
      </w:rPr>
    </w:lvl>
    <w:lvl w:ilvl="3" w:tplc="B13837A8">
      <w:numFmt w:val="bullet"/>
      <w:lvlText w:val="•"/>
      <w:lvlJc w:val="left"/>
      <w:pPr>
        <w:ind w:left="4247" w:hanging="720"/>
      </w:pPr>
      <w:rPr>
        <w:rFonts w:hint="default"/>
      </w:rPr>
    </w:lvl>
    <w:lvl w:ilvl="4" w:tplc="B1C69102">
      <w:numFmt w:val="bullet"/>
      <w:lvlText w:val="•"/>
      <w:lvlJc w:val="left"/>
      <w:pPr>
        <w:ind w:left="5063" w:hanging="720"/>
      </w:pPr>
      <w:rPr>
        <w:rFonts w:hint="default"/>
      </w:rPr>
    </w:lvl>
    <w:lvl w:ilvl="5" w:tplc="9B741600">
      <w:numFmt w:val="bullet"/>
      <w:lvlText w:val="•"/>
      <w:lvlJc w:val="left"/>
      <w:pPr>
        <w:ind w:left="5879" w:hanging="720"/>
      </w:pPr>
      <w:rPr>
        <w:rFonts w:hint="default"/>
      </w:rPr>
    </w:lvl>
    <w:lvl w:ilvl="6" w:tplc="5A6C410E">
      <w:numFmt w:val="bullet"/>
      <w:lvlText w:val="•"/>
      <w:lvlJc w:val="left"/>
      <w:pPr>
        <w:ind w:left="6695" w:hanging="720"/>
      </w:pPr>
      <w:rPr>
        <w:rFonts w:hint="default"/>
      </w:rPr>
    </w:lvl>
    <w:lvl w:ilvl="7" w:tplc="1F623D82">
      <w:numFmt w:val="bullet"/>
      <w:lvlText w:val="•"/>
      <w:lvlJc w:val="left"/>
      <w:pPr>
        <w:ind w:left="7511" w:hanging="720"/>
      </w:pPr>
      <w:rPr>
        <w:rFonts w:hint="default"/>
      </w:rPr>
    </w:lvl>
    <w:lvl w:ilvl="8" w:tplc="FCA6336A">
      <w:numFmt w:val="bullet"/>
      <w:lvlText w:val="•"/>
      <w:lvlJc w:val="left"/>
      <w:pPr>
        <w:ind w:left="8327" w:hanging="720"/>
      </w:pPr>
      <w:rPr>
        <w:rFonts w:hint="default"/>
      </w:rPr>
    </w:lvl>
  </w:abstractNum>
  <w:abstractNum w:abstractNumId="7">
    <w:nsid w:val="277F7A86"/>
    <w:multiLevelType w:val="hybridMultilevel"/>
    <w:tmpl w:val="673A7E08"/>
    <w:lvl w:ilvl="0" w:tplc="5882F18E">
      <w:start w:val="1"/>
      <w:numFmt w:val="lowerRoman"/>
      <w:lvlText w:val="(%1)"/>
      <w:lvlJc w:val="left"/>
      <w:pPr>
        <w:ind w:left="1439" w:hanging="720"/>
      </w:pPr>
      <w:rPr>
        <w:rFonts w:ascii="DejaVu Serif" w:eastAsia="DejaVu Serif" w:hAnsi="DejaVu Serif" w:cs="DejaVu Serif" w:hint="default"/>
        <w:w w:val="93"/>
        <w:sz w:val="22"/>
        <w:szCs w:val="22"/>
      </w:rPr>
    </w:lvl>
    <w:lvl w:ilvl="1" w:tplc="6110066A">
      <w:numFmt w:val="bullet"/>
      <w:lvlText w:val="•"/>
      <w:lvlJc w:val="left"/>
      <w:pPr>
        <w:ind w:left="2291" w:hanging="720"/>
      </w:pPr>
      <w:rPr>
        <w:rFonts w:hint="default"/>
      </w:rPr>
    </w:lvl>
    <w:lvl w:ilvl="2" w:tplc="623AE480">
      <w:numFmt w:val="bullet"/>
      <w:lvlText w:val="•"/>
      <w:lvlJc w:val="left"/>
      <w:pPr>
        <w:ind w:left="3143" w:hanging="720"/>
      </w:pPr>
      <w:rPr>
        <w:rFonts w:hint="default"/>
      </w:rPr>
    </w:lvl>
    <w:lvl w:ilvl="3" w:tplc="8DC06D10">
      <w:numFmt w:val="bullet"/>
      <w:lvlText w:val="•"/>
      <w:lvlJc w:val="left"/>
      <w:pPr>
        <w:ind w:left="3995" w:hanging="720"/>
      </w:pPr>
      <w:rPr>
        <w:rFonts w:hint="default"/>
      </w:rPr>
    </w:lvl>
    <w:lvl w:ilvl="4" w:tplc="92F0810A">
      <w:numFmt w:val="bullet"/>
      <w:lvlText w:val="•"/>
      <w:lvlJc w:val="left"/>
      <w:pPr>
        <w:ind w:left="4847" w:hanging="720"/>
      </w:pPr>
      <w:rPr>
        <w:rFonts w:hint="default"/>
      </w:rPr>
    </w:lvl>
    <w:lvl w:ilvl="5" w:tplc="F0B63A5E">
      <w:numFmt w:val="bullet"/>
      <w:lvlText w:val="•"/>
      <w:lvlJc w:val="left"/>
      <w:pPr>
        <w:ind w:left="5699" w:hanging="720"/>
      </w:pPr>
      <w:rPr>
        <w:rFonts w:hint="default"/>
      </w:rPr>
    </w:lvl>
    <w:lvl w:ilvl="6" w:tplc="9B0A6576">
      <w:numFmt w:val="bullet"/>
      <w:lvlText w:val="•"/>
      <w:lvlJc w:val="left"/>
      <w:pPr>
        <w:ind w:left="6551" w:hanging="720"/>
      </w:pPr>
      <w:rPr>
        <w:rFonts w:hint="default"/>
      </w:rPr>
    </w:lvl>
    <w:lvl w:ilvl="7" w:tplc="B9D22728">
      <w:numFmt w:val="bullet"/>
      <w:lvlText w:val="•"/>
      <w:lvlJc w:val="left"/>
      <w:pPr>
        <w:ind w:left="7403" w:hanging="720"/>
      </w:pPr>
      <w:rPr>
        <w:rFonts w:hint="default"/>
      </w:rPr>
    </w:lvl>
    <w:lvl w:ilvl="8" w:tplc="727EE414">
      <w:numFmt w:val="bullet"/>
      <w:lvlText w:val="•"/>
      <w:lvlJc w:val="left"/>
      <w:pPr>
        <w:ind w:left="8255" w:hanging="720"/>
      </w:pPr>
      <w:rPr>
        <w:rFonts w:hint="default"/>
      </w:rPr>
    </w:lvl>
  </w:abstractNum>
  <w:abstractNum w:abstractNumId="8">
    <w:nsid w:val="353B5F80"/>
    <w:multiLevelType w:val="hybridMultilevel"/>
    <w:tmpl w:val="0220FDB2"/>
    <w:lvl w:ilvl="0" w:tplc="57ACE710">
      <w:start w:val="1"/>
      <w:numFmt w:val="decimal"/>
      <w:lvlText w:val="%1."/>
      <w:lvlJc w:val="left"/>
      <w:pPr>
        <w:ind w:left="827" w:hanging="360"/>
      </w:pPr>
      <w:rPr>
        <w:rFonts w:ascii="Arial" w:eastAsia="Arial" w:hAnsi="Arial" w:cs="Arial" w:hint="default"/>
        <w:w w:val="91"/>
        <w:sz w:val="22"/>
        <w:szCs w:val="22"/>
      </w:rPr>
    </w:lvl>
    <w:lvl w:ilvl="1" w:tplc="0CE03A6A">
      <w:numFmt w:val="bullet"/>
      <w:lvlText w:val="•"/>
      <w:lvlJc w:val="left"/>
      <w:pPr>
        <w:ind w:left="1190" w:hanging="360"/>
      </w:pPr>
      <w:rPr>
        <w:rFonts w:hint="default"/>
      </w:rPr>
    </w:lvl>
    <w:lvl w:ilvl="2" w:tplc="43F0AC3C">
      <w:numFmt w:val="bullet"/>
      <w:lvlText w:val="•"/>
      <w:lvlJc w:val="left"/>
      <w:pPr>
        <w:ind w:left="1561" w:hanging="360"/>
      </w:pPr>
      <w:rPr>
        <w:rFonts w:hint="default"/>
      </w:rPr>
    </w:lvl>
    <w:lvl w:ilvl="3" w:tplc="2F6EE9E0">
      <w:numFmt w:val="bullet"/>
      <w:lvlText w:val="•"/>
      <w:lvlJc w:val="left"/>
      <w:pPr>
        <w:ind w:left="1932" w:hanging="360"/>
      </w:pPr>
      <w:rPr>
        <w:rFonts w:hint="default"/>
      </w:rPr>
    </w:lvl>
    <w:lvl w:ilvl="4" w:tplc="BA1EB840">
      <w:numFmt w:val="bullet"/>
      <w:lvlText w:val="•"/>
      <w:lvlJc w:val="left"/>
      <w:pPr>
        <w:ind w:left="2302" w:hanging="360"/>
      </w:pPr>
      <w:rPr>
        <w:rFonts w:hint="default"/>
      </w:rPr>
    </w:lvl>
    <w:lvl w:ilvl="5" w:tplc="0532A626">
      <w:numFmt w:val="bullet"/>
      <w:lvlText w:val="•"/>
      <w:lvlJc w:val="left"/>
      <w:pPr>
        <w:ind w:left="2673" w:hanging="360"/>
      </w:pPr>
      <w:rPr>
        <w:rFonts w:hint="default"/>
      </w:rPr>
    </w:lvl>
    <w:lvl w:ilvl="6" w:tplc="81AAD54C">
      <w:numFmt w:val="bullet"/>
      <w:lvlText w:val="•"/>
      <w:lvlJc w:val="left"/>
      <w:pPr>
        <w:ind w:left="3044" w:hanging="360"/>
      </w:pPr>
      <w:rPr>
        <w:rFonts w:hint="default"/>
      </w:rPr>
    </w:lvl>
    <w:lvl w:ilvl="7" w:tplc="6B9A6418">
      <w:numFmt w:val="bullet"/>
      <w:lvlText w:val="•"/>
      <w:lvlJc w:val="left"/>
      <w:pPr>
        <w:ind w:left="3414" w:hanging="360"/>
      </w:pPr>
      <w:rPr>
        <w:rFonts w:hint="default"/>
      </w:rPr>
    </w:lvl>
    <w:lvl w:ilvl="8" w:tplc="680872DA">
      <w:numFmt w:val="bullet"/>
      <w:lvlText w:val="•"/>
      <w:lvlJc w:val="left"/>
      <w:pPr>
        <w:ind w:left="3785" w:hanging="360"/>
      </w:pPr>
      <w:rPr>
        <w:rFonts w:hint="default"/>
      </w:rPr>
    </w:lvl>
  </w:abstractNum>
  <w:abstractNum w:abstractNumId="9">
    <w:nsid w:val="388160A9"/>
    <w:multiLevelType w:val="hybridMultilevel"/>
    <w:tmpl w:val="1EFE4000"/>
    <w:lvl w:ilvl="0" w:tplc="A0021396">
      <w:start w:val="1"/>
      <w:numFmt w:val="decimal"/>
      <w:lvlText w:val="%1."/>
      <w:lvlJc w:val="left"/>
      <w:pPr>
        <w:ind w:left="1079" w:hanging="360"/>
      </w:pPr>
      <w:rPr>
        <w:rFonts w:ascii="Georgia" w:eastAsia="Georgia" w:hAnsi="Georgia" w:cs="Georgia" w:hint="default"/>
        <w:b/>
        <w:bCs/>
        <w:spacing w:val="-2"/>
        <w:w w:val="101"/>
        <w:sz w:val="22"/>
        <w:szCs w:val="22"/>
      </w:rPr>
    </w:lvl>
    <w:lvl w:ilvl="1" w:tplc="E16C6844">
      <w:numFmt w:val="bullet"/>
      <w:lvlText w:val="•"/>
      <w:lvlJc w:val="left"/>
      <w:pPr>
        <w:ind w:left="1967" w:hanging="360"/>
      </w:pPr>
      <w:rPr>
        <w:rFonts w:hint="default"/>
      </w:rPr>
    </w:lvl>
    <w:lvl w:ilvl="2" w:tplc="8F6229C0">
      <w:numFmt w:val="bullet"/>
      <w:lvlText w:val="•"/>
      <w:lvlJc w:val="left"/>
      <w:pPr>
        <w:ind w:left="2855" w:hanging="360"/>
      </w:pPr>
      <w:rPr>
        <w:rFonts w:hint="default"/>
      </w:rPr>
    </w:lvl>
    <w:lvl w:ilvl="3" w:tplc="09F08C3A">
      <w:numFmt w:val="bullet"/>
      <w:lvlText w:val="•"/>
      <w:lvlJc w:val="left"/>
      <w:pPr>
        <w:ind w:left="3743" w:hanging="360"/>
      </w:pPr>
      <w:rPr>
        <w:rFonts w:hint="default"/>
      </w:rPr>
    </w:lvl>
    <w:lvl w:ilvl="4" w:tplc="24985D68">
      <w:numFmt w:val="bullet"/>
      <w:lvlText w:val="•"/>
      <w:lvlJc w:val="left"/>
      <w:pPr>
        <w:ind w:left="4631" w:hanging="360"/>
      </w:pPr>
      <w:rPr>
        <w:rFonts w:hint="default"/>
      </w:rPr>
    </w:lvl>
    <w:lvl w:ilvl="5" w:tplc="CD9ECF0A">
      <w:numFmt w:val="bullet"/>
      <w:lvlText w:val="•"/>
      <w:lvlJc w:val="left"/>
      <w:pPr>
        <w:ind w:left="5519" w:hanging="360"/>
      </w:pPr>
      <w:rPr>
        <w:rFonts w:hint="default"/>
      </w:rPr>
    </w:lvl>
    <w:lvl w:ilvl="6" w:tplc="641CDA94">
      <w:numFmt w:val="bullet"/>
      <w:lvlText w:val="•"/>
      <w:lvlJc w:val="left"/>
      <w:pPr>
        <w:ind w:left="6407" w:hanging="360"/>
      </w:pPr>
      <w:rPr>
        <w:rFonts w:hint="default"/>
      </w:rPr>
    </w:lvl>
    <w:lvl w:ilvl="7" w:tplc="09F0BE4E">
      <w:numFmt w:val="bullet"/>
      <w:lvlText w:val="•"/>
      <w:lvlJc w:val="left"/>
      <w:pPr>
        <w:ind w:left="7295" w:hanging="360"/>
      </w:pPr>
      <w:rPr>
        <w:rFonts w:hint="default"/>
      </w:rPr>
    </w:lvl>
    <w:lvl w:ilvl="8" w:tplc="3C46B00C">
      <w:numFmt w:val="bullet"/>
      <w:lvlText w:val="•"/>
      <w:lvlJc w:val="left"/>
      <w:pPr>
        <w:ind w:left="8183" w:hanging="360"/>
      </w:pPr>
      <w:rPr>
        <w:rFonts w:hint="default"/>
      </w:rPr>
    </w:lvl>
  </w:abstractNum>
  <w:abstractNum w:abstractNumId="10">
    <w:nsid w:val="3A545B4E"/>
    <w:multiLevelType w:val="hybridMultilevel"/>
    <w:tmpl w:val="F7F0634A"/>
    <w:lvl w:ilvl="0" w:tplc="8DF20010">
      <w:start w:val="1"/>
      <w:numFmt w:val="decimal"/>
      <w:lvlText w:val="%1."/>
      <w:lvlJc w:val="left"/>
      <w:pPr>
        <w:ind w:left="827" w:hanging="360"/>
      </w:pPr>
      <w:rPr>
        <w:rFonts w:ascii="DejaVu Serif" w:eastAsia="DejaVu Serif" w:hAnsi="DejaVu Serif" w:cs="DejaVu Serif" w:hint="default"/>
        <w:w w:val="79"/>
        <w:sz w:val="22"/>
        <w:szCs w:val="22"/>
      </w:rPr>
    </w:lvl>
    <w:lvl w:ilvl="1" w:tplc="DF926306">
      <w:numFmt w:val="bullet"/>
      <w:lvlText w:val="•"/>
      <w:lvlJc w:val="left"/>
      <w:pPr>
        <w:ind w:left="1190" w:hanging="360"/>
      </w:pPr>
      <w:rPr>
        <w:rFonts w:hint="default"/>
      </w:rPr>
    </w:lvl>
    <w:lvl w:ilvl="2" w:tplc="419A424A">
      <w:numFmt w:val="bullet"/>
      <w:lvlText w:val="•"/>
      <w:lvlJc w:val="left"/>
      <w:pPr>
        <w:ind w:left="1561" w:hanging="360"/>
      </w:pPr>
      <w:rPr>
        <w:rFonts w:hint="default"/>
      </w:rPr>
    </w:lvl>
    <w:lvl w:ilvl="3" w:tplc="77A0A452">
      <w:numFmt w:val="bullet"/>
      <w:lvlText w:val="•"/>
      <w:lvlJc w:val="left"/>
      <w:pPr>
        <w:ind w:left="1932" w:hanging="360"/>
      </w:pPr>
      <w:rPr>
        <w:rFonts w:hint="default"/>
      </w:rPr>
    </w:lvl>
    <w:lvl w:ilvl="4" w:tplc="89620C36">
      <w:numFmt w:val="bullet"/>
      <w:lvlText w:val="•"/>
      <w:lvlJc w:val="left"/>
      <w:pPr>
        <w:ind w:left="2302" w:hanging="360"/>
      </w:pPr>
      <w:rPr>
        <w:rFonts w:hint="default"/>
      </w:rPr>
    </w:lvl>
    <w:lvl w:ilvl="5" w:tplc="B734B85C">
      <w:numFmt w:val="bullet"/>
      <w:lvlText w:val="•"/>
      <w:lvlJc w:val="left"/>
      <w:pPr>
        <w:ind w:left="2673" w:hanging="360"/>
      </w:pPr>
      <w:rPr>
        <w:rFonts w:hint="default"/>
      </w:rPr>
    </w:lvl>
    <w:lvl w:ilvl="6" w:tplc="1F66F092">
      <w:numFmt w:val="bullet"/>
      <w:lvlText w:val="•"/>
      <w:lvlJc w:val="left"/>
      <w:pPr>
        <w:ind w:left="3044" w:hanging="360"/>
      </w:pPr>
      <w:rPr>
        <w:rFonts w:hint="default"/>
      </w:rPr>
    </w:lvl>
    <w:lvl w:ilvl="7" w:tplc="D9CC00FC">
      <w:numFmt w:val="bullet"/>
      <w:lvlText w:val="•"/>
      <w:lvlJc w:val="left"/>
      <w:pPr>
        <w:ind w:left="3414" w:hanging="360"/>
      </w:pPr>
      <w:rPr>
        <w:rFonts w:hint="default"/>
      </w:rPr>
    </w:lvl>
    <w:lvl w:ilvl="8" w:tplc="0BA62A46">
      <w:numFmt w:val="bullet"/>
      <w:lvlText w:val="•"/>
      <w:lvlJc w:val="left"/>
      <w:pPr>
        <w:ind w:left="3785" w:hanging="360"/>
      </w:pPr>
      <w:rPr>
        <w:rFonts w:hint="default"/>
      </w:rPr>
    </w:lvl>
  </w:abstractNum>
  <w:abstractNum w:abstractNumId="11">
    <w:nsid w:val="456868B2"/>
    <w:multiLevelType w:val="hybridMultilevel"/>
    <w:tmpl w:val="8138B976"/>
    <w:lvl w:ilvl="0" w:tplc="811A32A6">
      <w:start w:val="1"/>
      <w:numFmt w:val="lowerLetter"/>
      <w:lvlText w:val="(%1)"/>
      <w:lvlJc w:val="left"/>
      <w:pPr>
        <w:ind w:left="1439" w:hanging="360"/>
      </w:pPr>
      <w:rPr>
        <w:rFonts w:ascii="DejaVu Serif" w:eastAsia="DejaVu Serif" w:hAnsi="DejaVu Serif" w:cs="DejaVu Serif" w:hint="default"/>
        <w:w w:val="91"/>
        <w:sz w:val="22"/>
        <w:szCs w:val="22"/>
      </w:rPr>
    </w:lvl>
    <w:lvl w:ilvl="1" w:tplc="7576B7D4">
      <w:start w:val="1"/>
      <w:numFmt w:val="lowerRoman"/>
      <w:lvlText w:val="(%2)"/>
      <w:lvlJc w:val="left"/>
      <w:pPr>
        <w:ind w:left="2159" w:hanging="720"/>
      </w:pPr>
      <w:rPr>
        <w:rFonts w:ascii="DejaVu Serif" w:eastAsia="DejaVu Serif" w:hAnsi="DejaVu Serif" w:cs="DejaVu Serif" w:hint="default"/>
        <w:w w:val="93"/>
        <w:sz w:val="22"/>
        <w:szCs w:val="22"/>
      </w:rPr>
    </w:lvl>
    <w:lvl w:ilvl="2" w:tplc="EC08A03C">
      <w:numFmt w:val="bullet"/>
      <w:lvlText w:val="•"/>
      <w:lvlJc w:val="left"/>
      <w:pPr>
        <w:ind w:left="3026" w:hanging="720"/>
      </w:pPr>
      <w:rPr>
        <w:rFonts w:hint="default"/>
      </w:rPr>
    </w:lvl>
    <w:lvl w:ilvl="3" w:tplc="AB9E46CE">
      <w:numFmt w:val="bullet"/>
      <w:lvlText w:val="•"/>
      <w:lvlJc w:val="left"/>
      <w:pPr>
        <w:ind w:left="3893" w:hanging="720"/>
      </w:pPr>
      <w:rPr>
        <w:rFonts w:hint="default"/>
      </w:rPr>
    </w:lvl>
    <w:lvl w:ilvl="4" w:tplc="D76270CA">
      <w:numFmt w:val="bullet"/>
      <w:lvlText w:val="•"/>
      <w:lvlJc w:val="left"/>
      <w:pPr>
        <w:ind w:left="4759" w:hanging="720"/>
      </w:pPr>
      <w:rPr>
        <w:rFonts w:hint="default"/>
      </w:rPr>
    </w:lvl>
    <w:lvl w:ilvl="5" w:tplc="7CA66054">
      <w:numFmt w:val="bullet"/>
      <w:lvlText w:val="•"/>
      <w:lvlJc w:val="left"/>
      <w:pPr>
        <w:ind w:left="5626" w:hanging="720"/>
      </w:pPr>
      <w:rPr>
        <w:rFonts w:hint="default"/>
      </w:rPr>
    </w:lvl>
    <w:lvl w:ilvl="6" w:tplc="EE2A6C4E">
      <w:numFmt w:val="bullet"/>
      <w:lvlText w:val="•"/>
      <w:lvlJc w:val="left"/>
      <w:pPr>
        <w:ind w:left="6492" w:hanging="720"/>
      </w:pPr>
      <w:rPr>
        <w:rFonts w:hint="default"/>
      </w:rPr>
    </w:lvl>
    <w:lvl w:ilvl="7" w:tplc="52E0B5DC">
      <w:numFmt w:val="bullet"/>
      <w:lvlText w:val="•"/>
      <w:lvlJc w:val="left"/>
      <w:pPr>
        <w:ind w:left="7359" w:hanging="720"/>
      </w:pPr>
      <w:rPr>
        <w:rFonts w:hint="default"/>
      </w:rPr>
    </w:lvl>
    <w:lvl w:ilvl="8" w:tplc="4534525A">
      <w:numFmt w:val="bullet"/>
      <w:lvlText w:val="•"/>
      <w:lvlJc w:val="left"/>
      <w:pPr>
        <w:ind w:left="8226" w:hanging="720"/>
      </w:pPr>
      <w:rPr>
        <w:rFonts w:hint="default"/>
      </w:rPr>
    </w:lvl>
  </w:abstractNum>
  <w:abstractNum w:abstractNumId="12">
    <w:nsid w:val="479F4F6E"/>
    <w:multiLevelType w:val="hybridMultilevel"/>
    <w:tmpl w:val="01F4524C"/>
    <w:lvl w:ilvl="0" w:tplc="7D72EA6E">
      <w:start w:val="1"/>
      <w:numFmt w:val="lowerLetter"/>
      <w:lvlText w:val="%1)"/>
      <w:lvlJc w:val="left"/>
      <w:pPr>
        <w:ind w:left="1439" w:hanging="360"/>
      </w:pPr>
      <w:rPr>
        <w:rFonts w:ascii="DejaVu Serif" w:eastAsia="DejaVu Serif" w:hAnsi="DejaVu Serif" w:cs="DejaVu Serif" w:hint="default"/>
        <w:w w:val="88"/>
        <w:sz w:val="22"/>
        <w:szCs w:val="22"/>
      </w:rPr>
    </w:lvl>
    <w:lvl w:ilvl="1" w:tplc="020858E6">
      <w:numFmt w:val="bullet"/>
      <w:lvlText w:val="•"/>
      <w:lvlJc w:val="left"/>
      <w:pPr>
        <w:ind w:left="2291" w:hanging="360"/>
      </w:pPr>
      <w:rPr>
        <w:rFonts w:hint="default"/>
      </w:rPr>
    </w:lvl>
    <w:lvl w:ilvl="2" w:tplc="0CA0CFCA">
      <w:numFmt w:val="bullet"/>
      <w:lvlText w:val="•"/>
      <w:lvlJc w:val="left"/>
      <w:pPr>
        <w:ind w:left="3143" w:hanging="360"/>
      </w:pPr>
      <w:rPr>
        <w:rFonts w:hint="default"/>
      </w:rPr>
    </w:lvl>
    <w:lvl w:ilvl="3" w:tplc="2CA659BA">
      <w:numFmt w:val="bullet"/>
      <w:lvlText w:val="•"/>
      <w:lvlJc w:val="left"/>
      <w:pPr>
        <w:ind w:left="3995" w:hanging="360"/>
      </w:pPr>
      <w:rPr>
        <w:rFonts w:hint="default"/>
      </w:rPr>
    </w:lvl>
    <w:lvl w:ilvl="4" w:tplc="ABAEAE70">
      <w:numFmt w:val="bullet"/>
      <w:lvlText w:val="•"/>
      <w:lvlJc w:val="left"/>
      <w:pPr>
        <w:ind w:left="4847" w:hanging="360"/>
      </w:pPr>
      <w:rPr>
        <w:rFonts w:hint="default"/>
      </w:rPr>
    </w:lvl>
    <w:lvl w:ilvl="5" w:tplc="AA065676">
      <w:numFmt w:val="bullet"/>
      <w:lvlText w:val="•"/>
      <w:lvlJc w:val="left"/>
      <w:pPr>
        <w:ind w:left="5699" w:hanging="360"/>
      </w:pPr>
      <w:rPr>
        <w:rFonts w:hint="default"/>
      </w:rPr>
    </w:lvl>
    <w:lvl w:ilvl="6" w:tplc="65FCF6EC">
      <w:numFmt w:val="bullet"/>
      <w:lvlText w:val="•"/>
      <w:lvlJc w:val="left"/>
      <w:pPr>
        <w:ind w:left="6551" w:hanging="360"/>
      </w:pPr>
      <w:rPr>
        <w:rFonts w:hint="default"/>
      </w:rPr>
    </w:lvl>
    <w:lvl w:ilvl="7" w:tplc="5644F822">
      <w:numFmt w:val="bullet"/>
      <w:lvlText w:val="•"/>
      <w:lvlJc w:val="left"/>
      <w:pPr>
        <w:ind w:left="7403" w:hanging="360"/>
      </w:pPr>
      <w:rPr>
        <w:rFonts w:hint="default"/>
      </w:rPr>
    </w:lvl>
    <w:lvl w:ilvl="8" w:tplc="F1FA9A70">
      <w:numFmt w:val="bullet"/>
      <w:lvlText w:val="•"/>
      <w:lvlJc w:val="left"/>
      <w:pPr>
        <w:ind w:left="8255" w:hanging="360"/>
      </w:pPr>
      <w:rPr>
        <w:rFonts w:hint="default"/>
      </w:rPr>
    </w:lvl>
  </w:abstractNum>
  <w:abstractNum w:abstractNumId="13">
    <w:nsid w:val="49E809FE"/>
    <w:multiLevelType w:val="hybridMultilevel"/>
    <w:tmpl w:val="01DA681C"/>
    <w:lvl w:ilvl="0" w:tplc="6EF42A20">
      <w:start w:val="1"/>
      <w:numFmt w:val="decimal"/>
      <w:lvlText w:val="%1."/>
      <w:lvlJc w:val="left"/>
      <w:pPr>
        <w:ind w:left="1079" w:hanging="360"/>
      </w:pPr>
      <w:rPr>
        <w:rFonts w:ascii="DejaVu Serif" w:eastAsia="DejaVu Serif" w:hAnsi="DejaVu Serif" w:cs="DejaVu Serif" w:hint="default"/>
        <w:w w:val="79"/>
        <w:sz w:val="22"/>
        <w:szCs w:val="22"/>
      </w:rPr>
    </w:lvl>
    <w:lvl w:ilvl="1" w:tplc="89AAD048">
      <w:numFmt w:val="bullet"/>
      <w:lvlText w:val="•"/>
      <w:lvlJc w:val="left"/>
      <w:pPr>
        <w:ind w:left="1967" w:hanging="360"/>
      </w:pPr>
      <w:rPr>
        <w:rFonts w:hint="default"/>
      </w:rPr>
    </w:lvl>
    <w:lvl w:ilvl="2" w:tplc="E26E126C">
      <w:numFmt w:val="bullet"/>
      <w:lvlText w:val="•"/>
      <w:lvlJc w:val="left"/>
      <w:pPr>
        <w:ind w:left="2855" w:hanging="360"/>
      </w:pPr>
      <w:rPr>
        <w:rFonts w:hint="default"/>
      </w:rPr>
    </w:lvl>
    <w:lvl w:ilvl="3" w:tplc="0CFA1316">
      <w:numFmt w:val="bullet"/>
      <w:lvlText w:val="•"/>
      <w:lvlJc w:val="left"/>
      <w:pPr>
        <w:ind w:left="3743" w:hanging="360"/>
      </w:pPr>
      <w:rPr>
        <w:rFonts w:hint="default"/>
      </w:rPr>
    </w:lvl>
    <w:lvl w:ilvl="4" w:tplc="B2945F8E">
      <w:numFmt w:val="bullet"/>
      <w:lvlText w:val="•"/>
      <w:lvlJc w:val="left"/>
      <w:pPr>
        <w:ind w:left="4631" w:hanging="360"/>
      </w:pPr>
      <w:rPr>
        <w:rFonts w:hint="default"/>
      </w:rPr>
    </w:lvl>
    <w:lvl w:ilvl="5" w:tplc="3F1444A8">
      <w:numFmt w:val="bullet"/>
      <w:lvlText w:val="•"/>
      <w:lvlJc w:val="left"/>
      <w:pPr>
        <w:ind w:left="5519" w:hanging="360"/>
      </w:pPr>
      <w:rPr>
        <w:rFonts w:hint="default"/>
      </w:rPr>
    </w:lvl>
    <w:lvl w:ilvl="6" w:tplc="2F8685CC">
      <w:numFmt w:val="bullet"/>
      <w:lvlText w:val="•"/>
      <w:lvlJc w:val="left"/>
      <w:pPr>
        <w:ind w:left="6407" w:hanging="360"/>
      </w:pPr>
      <w:rPr>
        <w:rFonts w:hint="default"/>
      </w:rPr>
    </w:lvl>
    <w:lvl w:ilvl="7" w:tplc="8502480A">
      <w:numFmt w:val="bullet"/>
      <w:lvlText w:val="•"/>
      <w:lvlJc w:val="left"/>
      <w:pPr>
        <w:ind w:left="7295" w:hanging="360"/>
      </w:pPr>
      <w:rPr>
        <w:rFonts w:hint="default"/>
      </w:rPr>
    </w:lvl>
    <w:lvl w:ilvl="8" w:tplc="149ACD32">
      <w:numFmt w:val="bullet"/>
      <w:lvlText w:val="•"/>
      <w:lvlJc w:val="left"/>
      <w:pPr>
        <w:ind w:left="8183" w:hanging="360"/>
      </w:pPr>
      <w:rPr>
        <w:rFonts w:hint="default"/>
      </w:rPr>
    </w:lvl>
  </w:abstractNum>
  <w:abstractNum w:abstractNumId="14">
    <w:nsid w:val="4AB265AC"/>
    <w:multiLevelType w:val="hybridMultilevel"/>
    <w:tmpl w:val="7F6257A6"/>
    <w:lvl w:ilvl="0" w:tplc="E79038BC">
      <w:start w:val="1"/>
      <w:numFmt w:val="lowerLetter"/>
      <w:lvlText w:val="(%1)"/>
      <w:lvlJc w:val="left"/>
      <w:pPr>
        <w:ind w:left="1079" w:hanging="360"/>
      </w:pPr>
      <w:rPr>
        <w:rFonts w:ascii="DejaVu Serif" w:eastAsia="DejaVu Serif" w:hAnsi="DejaVu Serif" w:cs="DejaVu Serif" w:hint="default"/>
        <w:w w:val="91"/>
        <w:sz w:val="22"/>
        <w:szCs w:val="22"/>
      </w:rPr>
    </w:lvl>
    <w:lvl w:ilvl="1" w:tplc="153E4CEA">
      <w:start w:val="1"/>
      <w:numFmt w:val="decimal"/>
      <w:lvlText w:val="%2."/>
      <w:lvlJc w:val="left"/>
      <w:pPr>
        <w:ind w:left="1799" w:hanging="360"/>
      </w:pPr>
      <w:rPr>
        <w:rFonts w:ascii="DejaVu Serif" w:eastAsia="DejaVu Serif" w:hAnsi="DejaVu Serif" w:cs="DejaVu Serif" w:hint="default"/>
        <w:w w:val="79"/>
        <w:sz w:val="22"/>
        <w:szCs w:val="22"/>
      </w:rPr>
    </w:lvl>
    <w:lvl w:ilvl="2" w:tplc="0AA8209C">
      <w:numFmt w:val="bullet"/>
      <w:lvlText w:val="•"/>
      <w:lvlJc w:val="left"/>
      <w:pPr>
        <w:ind w:left="2706" w:hanging="360"/>
      </w:pPr>
      <w:rPr>
        <w:rFonts w:hint="default"/>
      </w:rPr>
    </w:lvl>
    <w:lvl w:ilvl="3" w:tplc="5DA02286">
      <w:numFmt w:val="bullet"/>
      <w:lvlText w:val="•"/>
      <w:lvlJc w:val="left"/>
      <w:pPr>
        <w:ind w:left="3613" w:hanging="360"/>
      </w:pPr>
      <w:rPr>
        <w:rFonts w:hint="default"/>
      </w:rPr>
    </w:lvl>
    <w:lvl w:ilvl="4" w:tplc="CFAC7586">
      <w:numFmt w:val="bullet"/>
      <w:lvlText w:val="•"/>
      <w:lvlJc w:val="left"/>
      <w:pPr>
        <w:ind w:left="4519" w:hanging="360"/>
      </w:pPr>
      <w:rPr>
        <w:rFonts w:hint="default"/>
      </w:rPr>
    </w:lvl>
    <w:lvl w:ilvl="5" w:tplc="31725904">
      <w:numFmt w:val="bullet"/>
      <w:lvlText w:val="•"/>
      <w:lvlJc w:val="left"/>
      <w:pPr>
        <w:ind w:left="5426" w:hanging="360"/>
      </w:pPr>
      <w:rPr>
        <w:rFonts w:hint="default"/>
      </w:rPr>
    </w:lvl>
    <w:lvl w:ilvl="6" w:tplc="4D94BC94">
      <w:numFmt w:val="bullet"/>
      <w:lvlText w:val="•"/>
      <w:lvlJc w:val="left"/>
      <w:pPr>
        <w:ind w:left="6332" w:hanging="360"/>
      </w:pPr>
      <w:rPr>
        <w:rFonts w:hint="default"/>
      </w:rPr>
    </w:lvl>
    <w:lvl w:ilvl="7" w:tplc="EA0A1870">
      <w:numFmt w:val="bullet"/>
      <w:lvlText w:val="•"/>
      <w:lvlJc w:val="left"/>
      <w:pPr>
        <w:ind w:left="7239" w:hanging="360"/>
      </w:pPr>
      <w:rPr>
        <w:rFonts w:hint="default"/>
      </w:rPr>
    </w:lvl>
    <w:lvl w:ilvl="8" w:tplc="FDD8F220">
      <w:numFmt w:val="bullet"/>
      <w:lvlText w:val="•"/>
      <w:lvlJc w:val="left"/>
      <w:pPr>
        <w:ind w:left="8146" w:hanging="360"/>
      </w:pPr>
      <w:rPr>
        <w:rFonts w:hint="default"/>
      </w:rPr>
    </w:lvl>
  </w:abstractNum>
  <w:abstractNum w:abstractNumId="15">
    <w:nsid w:val="4D3F260D"/>
    <w:multiLevelType w:val="hybridMultilevel"/>
    <w:tmpl w:val="1B002E1E"/>
    <w:lvl w:ilvl="0" w:tplc="BFC80CE6">
      <w:start w:val="1"/>
      <w:numFmt w:val="decimal"/>
      <w:lvlText w:val="%1."/>
      <w:lvlJc w:val="left"/>
      <w:pPr>
        <w:ind w:left="1079" w:hanging="360"/>
      </w:pPr>
      <w:rPr>
        <w:rFonts w:hint="default"/>
        <w:b/>
        <w:bCs/>
        <w:spacing w:val="-2"/>
        <w:w w:val="101"/>
      </w:rPr>
    </w:lvl>
    <w:lvl w:ilvl="1" w:tplc="4A3687BE">
      <w:start w:val="1"/>
      <w:numFmt w:val="lowerRoman"/>
      <w:lvlText w:val="(%2)"/>
      <w:lvlJc w:val="left"/>
      <w:pPr>
        <w:ind w:left="1746" w:hanging="720"/>
      </w:pPr>
      <w:rPr>
        <w:rFonts w:hint="default"/>
        <w:b/>
        <w:bCs/>
        <w:spacing w:val="-1"/>
        <w:w w:val="90"/>
      </w:rPr>
    </w:lvl>
    <w:lvl w:ilvl="2" w:tplc="0590E83E">
      <w:numFmt w:val="bullet"/>
      <w:lvlText w:val="•"/>
      <w:lvlJc w:val="left"/>
      <w:pPr>
        <w:ind w:left="1800" w:hanging="720"/>
      </w:pPr>
      <w:rPr>
        <w:rFonts w:hint="default"/>
      </w:rPr>
    </w:lvl>
    <w:lvl w:ilvl="3" w:tplc="4906E734">
      <w:numFmt w:val="bullet"/>
      <w:lvlText w:val="•"/>
      <w:lvlJc w:val="left"/>
      <w:pPr>
        <w:ind w:left="2819" w:hanging="720"/>
      </w:pPr>
      <w:rPr>
        <w:rFonts w:hint="default"/>
      </w:rPr>
    </w:lvl>
    <w:lvl w:ilvl="4" w:tplc="43F6B554">
      <w:numFmt w:val="bullet"/>
      <w:lvlText w:val="•"/>
      <w:lvlJc w:val="left"/>
      <w:pPr>
        <w:ind w:left="3839" w:hanging="720"/>
      </w:pPr>
      <w:rPr>
        <w:rFonts w:hint="default"/>
      </w:rPr>
    </w:lvl>
    <w:lvl w:ilvl="5" w:tplc="CE9A7954">
      <w:numFmt w:val="bullet"/>
      <w:lvlText w:val="•"/>
      <w:lvlJc w:val="left"/>
      <w:pPr>
        <w:ind w:left="4859" w:hanging="720"/>
      </w:pPr>
      <w:rPr>
        <w:rFonts w:hint="default"/>
      </w:rPr>
    </w:lvl>
    <w:lvl w:ilvl="6" w:tplc="06B0F4B6">
      <w:numFmt w:val="bullet"/>
      <w:lvlText w:val="•"/>
      <w:lvlJc w:val="left"/>
      <w:pPr>
        <w:ind w:left="5879" w:hanging="720"/>
      </w:pPr>
      <w:rPr>
        <w:rFonts w:hint="default"/>
      </w:rPr>
    </w:lvl>
    <w:lvl w:ilvl="7" w:tplc="AF8AE58A">
      <w:numFmt w:val="bullet"/>
      <w:lvlText w:val="•"/>
      <w:lvlJc w:val="left"/>
      <w:pPr>
        <w:ind w:left="6899" w:hanging="720"/>
      </w:pPr>
      <w:rPr>
        <w:rFonts w:hint="default"/>
      </w:rPr>
    </w:lvl>
    <w:lvl w:ilvl="8" w:tplc="7E8EB04A">
      <w:numFmt w:val="bullet"/>
      <w:lvlText w:val="•"/>
      <w:lvlJc w:val="left"/>
      <w:pPr>
        <w:ind w:left="7919" w:hanging="720"/>
      </w:pPr>
      <w:rPr>
        <w:rFonts w:hint="default"/>
      </w:rPr>
    </w:lvl>
  </w:abstractNum>
  <w:abstractNum w:abstractNumId="16">
    <w:nsid w:val="633F2C63"/>
    <w:multiLevelType w:val="hybridMultilevel"/>
    <w:tmpl w:val="FB549166"/>
    <w:lvl w:ilvl="0" w:tplc="69A2E10E">
      <w:start w:val="1"/>
      <w:numFmt w:val="decimal"/>
      <w:lvlText w:val="%1."/>
      <w:lvlJc w:val="left"/>
      <w:pPr>
        <w:ind w:left="1079" w:hanging="360"/>
      </w:pPr>
      <w:rPr>
        <w:rFonts w:hint="default"/>
        <w:w w:val="79"/>
      </w:rPr>
    </w:lvl>
    <w:lvl w:ilvl="1" w:tplc="990CCD8A">
      <w:start w:val="1"/>
      <w:numFmt w:val="lowerRoman"/>
      <w:lvlText w:val="(%2)"/>
      <w:lvlJc w:val="left"/>
      <w:pPr>
        <w:ind w:left="1799" w:hanging="720"/>
      </w:pPr>
      <w:rPr>
        <w:rFonts w:ascii="DejaVu Serif" w:eastAsia="DejaVu Serif" w:hAnsi="DejaVu Serif" w:cs="DejaVu Serif" w:hint="default"/>
        <w:w w:val="93"/>
        <w:sz w:val="22"/>
        <w:szCs w:val="22"/>
      </w:rPr>
    </w:lvl>
    <w:lvl w:ilvl="2" w:tplc="A6301F92">
      <w:numFmt w:val="bullet"/>
      <w:lvlText w:val="•"/>
      <w:lvlJc w:val="left"/>
      <w:pPr>
        <w:ind w:left="2706" w:hanging="720"/>
      </w:pPr>
      <w:rPr>
        <w:rFonts w:hint="default"/>
      </w:rPr>
    </w:lvl>
    <w:lvl w:ilvl="3" w:tplc="6DF6CFA4">
      <w:numFmt w:val="bullet"/>
      <w:lvlText w:val="•"/>
      <w:lvlJc w:val="left"/>
      <w:pPr>
        <w:ind w:left="3613" w:hanging="720"/>
      </w:pPr>
      <w:rPr>
        <w:rFonts w:hint="default"/>
      </w:rPr>
    </w:lvl>
    <w:lvl w:ilvl="4" w:tplc="50CC019C">
      <w:numFmt w:val="bullet"/>
      <w:lvlText w:val="•"/>
      <w:lvlJc w:val="left"/>
      <w:pPr>
        <w:ind w:left="4519" w:hanging="720"/>
      </w:pPr>
      <w:rPr>
        <w:rFonts w:hint="default"/>
      </w:rPr>
    </w:lvl>
    <w:lvl w:ilvl="5" w:tplc="2E76ADA4">
      <w:numFmt w:val="bullet"/>
      <w:lvlText w:val="•"/>
      <w:lvlJc w:val="left"/>
      <w:pPr>
        <w:ind w:left="5426" w:hanging="720"/>
      </w:pPr>
      <w:rPr>
        <w:rFonts w:hint="default"/>
      </w:rPr>
    </w:lvl>
    <w:lvl w:ilvl="6" w:tplc="FA34377E">
      <w:numFmt w:val="bullet"/>
      <w:lvlText w:val="•"/>
      <w:lvlJc w:val="left"/>
      <w:pPr>
        <w:ind w:left="6332" w:hanging="720"/>
      </w:pPr>
      <w:rPr>
        <w:rFonts w:hint="default"/>
      </w:rPr>
    </w:lvl>
    <w:lvl w:ilvl="7" w:tplc="49A465E6">
      <w:numFmt w:val="bullet"/>
      <w:lvlText w:val="•"/>
      <w:lvlJc w:val="left"/>
      <w:pPr>
        <w:ind w:left="7239" w:hanging="720"/>
      </w:pPr>
      <w:rPr>
        <w:rFonts w:hint="default"/>
      </w:rPr>
    </w:lvl>
    <w:lvl w:ilvl="8" w:tplc="A0E287D0">
      <w:numFmt w:val="bullet"/>
      <w:lvlText w:val="•"/>
      <w:lvlJc w:val="left"/>
      <w:pPr>
        <w:ind w:left="8146" w:hanging="720"/>
      </w:pPr>
      <w:rPr>
        <w:rFonts w:hint="default"/>
      </w:rPr>
    </w:lvl>
  </w:abstractNum>
  <w:abstractNum w:abstractNumId="17">
    <w:nsid w:val="6507155F"/>
    <w:multiLevelType w:val="hybridMultilevel"/>
    <w:tmpl w:val="1B002E1E"/>
    <w:lvl w:ilvl="0" w:tplc="BFC80CE6">
      <w:start w:val="1"/>
      <w:numFmt w:val="decimal"/>
      <w:lvlText w:val="%1."/>
      <w:lvlJc w:val="left"/>
      <w:pPr>
        <w:ind w:left="1079" w:hanging="360"/>
      </w:pPr>
      <w:rPr>
        <w:rFonts w:hint="default"/>
        <w:b/>
        <w:bCs/>
        <w:spacing w:val="-2"/>
        <w:w w:val="101"/>
      </w:rPr>
    </w:lvl>
    <w:lvl w:ilvl="1" w:tplc="4A3687BE">
      <w:start w:val="1"/>
      <w:numFmt w:val="lowerRoman"/>
      <w:lvlText w:val="(%2)"/>
      <w:lvlJc w:val="left"/>
      <w:pPr>
        <w:ind w:left="1746" w:hanging="720"/>
      </w:pPr>
      <w:rPr>
        <w:rFonts w:hint="default"/>
        <w:b/>
        <w:bCs/>
        <w:spacing w:val="-1"/>
        <w:w w:val="90"/>
      </w:rPr>
    </w:lvl>
    <w:lvl w:ilvl="2" w:tplc="0590E83E">
      <w:numFmt w:val="bullet"/>
      <w:lvlText w:val="•"/>
      <w:lvlJc w:val="left"/>
      <w:pPr>
        <w:ind w:left="1800" w:hanging="720"/>
      </w:pPr>
      <w:rPr>
        <w:rFonts w:hint="default"/>
      </w:rPr>
    </w:lvl>
    <w:lvl w:ilvl="3" w:tplc="4906E734">
      <w:numFmt w:val="bullet"/>
      <w:lvlText w:val="•"/>
      <w:lvlJc w:val="left"/>
      <w:pPr>
        <w:ind w:left="2819" w:hanging="720"/>
      </w:pPr>
      <w:rPr>
        <w:rFonts w:hint="default"/>
      </w:rPr>
    </w:lvl>
    <w:lvl w:ilvl="4" w:tplc="43F6B554">
      <w:numFmt w:val="bullet"/>
      <w:lvlText w:val="•"/>
      <w:lvlJc w:val="left"/>
      <w:pPr>
        <w:ind w:left="3839" w:hanging="720"/>
      </w:pPr>
      <w:rPr>
        <w:rFonts w:hint="default"/>
      </w:rPr>
    </w:lvl>
    <w:lvl w:ilvl="5" w:tplc="CE9A7954">
      <w:numFmt w:val="bullet"/>
      <w:lvlText w:val="•"/>
      <w:lvlJc w:val="left"/>
      <w:pPr>
        <w:ind w:left="4859" w:hanging="720"/>
      </w:pPr>
      <w:rPr>
        <w:rFonts w:hint="default"/>
      </w:rPr>
    </w:lvl>
    <w:lvl w:ilvl="6" w:tplc="06B0F4B6">
      <w:numFmt w:val="bullet"/>
      <w:lvlText w:val="•"/>
      <w:lvlJc w:val="left"/>
      <w:pPr>
        <w:ind w:left="5879" w:hanging="720"/>
      </w:pPr>
      <w:rPr>
        <w:rFonts w:hint="default"/>
      </w:rPr>
    </w:lvl>
    <w:lvl w:ilvl="7" w:tplc="AF8AE58A">
      <w:numFmt w:val="bullet"/>
      <w:lvlText w:val="•"/>
      <w:lvlJc w:val="left"/>
      <w:pPr>
        <w:ind w:left="6899" w:hanging="720"/>
      </w:pPr>
      <w:rPr>
        <w:rFonts w:hint="default"/>
      </w:rPr>
    </w:lvl>
    <w:lvl w:ilvl="8" w:tplc="7E8EB04A">
      <w:numFmt w:val="bullet"/>
      <w:lvlText w:val="•"/>
      <w:lvlJc w:val="left"/>
      <w:pPr>
        <w:ind w:left="7919" w:hanging="720"/>
      </w:pPr>
      <w:rPr>
        <w:rFonts w:hint="default"/>
      </w:rPr>
    </w:lvl>
  </w:abstractNum>
  <w:abstractNum w:abstractNumId="18">
    <w:nsid w:val="651D55BA"/>
    <w:multiLevelType w:val="hybridMultilevel"/>
    <w:tmpl w:val="21447D40"/>
    <w:lvl w:ilvl="0" w:tplc="745665C0">
      <w:start w:val="1"/>
      <w:numFmt w:val="decimal"/>
      <w:lvlText w:val="%1."/>
      <w:lvlJc w:val="left"/>
      <w:pPr>
        <w:ind w:left="1079" w:hanging="360"/>
      </w:pPr>
      <w:rPr>
        <w:rFonts w:ascii="DejaVu Serif" w:eastAsia="DejaVu Serif" w:hAnsi="DejaVu Serif" w:cs="DejaVu Serif" w:hint="default"/>
        <w:w w:val="79"/>
        <w:sz w:val="22"/>
        <w:szCs w:val="22"/>
      </w:rPr>
    </w:lvl>
    <w:lvl w:ilvl="1" w:tplc="DF4030BA">
      <w:numFmt w:val="bullet"/>
      <w:lvlText w:val="•"/>
      <w:lvlJc w:val="left"/>
      <w:pPr>
        <w:ind w:left="1967" w:hanging="360"/>
      </w:pPr>
      <w:rPr>
        <w:rFonts w:hint="default"/>
      </w:rPr>
    </w:lvl>
    <w:lvl w:ilvl="2" w:tplc="C2F61240">
      <w:numFmt w:val="bullet"/>
      <w:lvlText w:val="•"/>
      <w:lvlJc w:val="left"/>
      <w:pPr>
        <w:ind w:left="2855" w:hanging="360"/>
      </w:pPr>
      <w:rPr>
        <w:rFonts w:hint="default"/>
      </w:rPr>
    </w:lvl>
    <w:lvl w:ilvl="3" w:tplc="8C7ACF82">
      <w:numFmt w:val="bullet"/>
      <w:lvlText w:val="•"/>
      <w:lvlJc w:val="left"/>
      <w:pPr>
        <w:ind w:left="3743" w:hanging="360"/>
      </w:pPr>
      <w:rPr>
        <w:rFonts w:hint="default"/>
      </w:rPr>
    </w:lvl>
    <w:lvl w:ilvl="4" w:tplc="5464DAE0">
      <w:numFmt w:val="bullet"/>
      <w:lvlText w:val="•"/>
      <w:lvlJc w:val="left"/>
      <w:pPr>
        <w:ind w:left="4631" w:hanging="360"/>
      </w:pPr>
      <w:rPr>
        <w:rFonts w:hint="default"/>
      </w:rPr>
    </w:lvl>
    <w:lvl w:ilvl="5" w:tplc="4F1AF83C">
      <w:numFmt w:val="bullet"/>
      <w:lvlText w:val="•"/>
      <w:lvlJc w:val="left"/>
      <w:pPr>
        <w:ind w:left="5519" w:hanging="360"/>
      </w:pPr>
      <w:rPr>
        <w:rFonts w:hint="default"/>
      </w:rPr>
    </w:lvl>
    <w:lvl w:ilvl="6" w:tplc="C03EA702">
      <w:numFmt w:val="bullet"/>
      <w:lvlText w:val="•"/>
      <w:lvlJc w:val="left"/>
      <w:pPr>
        <w:ind w:left="6407" w:hanging="360"/>
      </w:pPr>
      <w:rPr>
        <w:rFonts w:hint="default"/>
      </w:rPr>
    </w:lvl>
    <w:lvl w:ilvl="7" w:tplc="60A40D80">
      <w:numFmt w:val="bullet"/>
      <w:lvlText w:val="•"/>
      <w:lvlJc w:val="left"/>
      <w:pPr>
        <w:ind w:left="7295" w:hanging="360"/>
      </w:pPr>
      <w:rPr>
        <w:rFonts w:hint="default"/>
      </w:rPr>
    </w:lvl>
    <w:lvl w:ilvl="8" w:tplc="26B69FCE">
      <w:numFmt w:val="bullet"/>
      <w:lvlText w:val="•"/>
      <w:lvlJc w:val="left"/>
      <w:pPr>
        <w:ind w:left="8183" w:hanging="360"/>
      </w:pPr>
      <w:rPr>
        <w:rFonts w:hint="default"/>
      </w:rPr>
    </w:lvl>
  </w:abstractNum>
  <w:abstractNum w:abstractNumId="19">
    <w:nsid w:val="7881376B"/>
    <w:multiLevelType w:val="hybridMultilevel"/>
    <w:tmpl w:val="C5CCDD28"/>
    <w:lvl w:ilvl="0" w:tplc="69B6CE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1"/>
  </w:num>
  <w:num w:numId="5">
    <w:abstractNumId w:val="13"/>
  </w:num>
  <w:num w:numId="6">
    <w:abstractNumId w:val="12"/>
  </w:num>
  <w:num w:numId="7">
    <w:abstractNumId w:val="3"/>
  </w:num>
  <w:num w:numId="8">
    <w:abstractNumId w:val="11"/>
  </w:num>
  <w:num w:numId="9">
    <w:abstractNumId w:val="16"/>
  </w:num>
  <w:num w:numId="10">
    <w:abstractNumId w:val="18"/>
  </w:num>
  <w:num w:numId="11">
    <w:abstractNumId w:val="7"/>
  </w:num>
  <w:num w:numId="12">
    <w:abstractNumId w:val="9"/>
  </w:num>
  <w:num w:numId="13">
    <w:abstractNumId w:val="4"/>
  </w:num>
  <w:num w:numId="14">
    <w:abstractNumId w:val="6"/>
  </w:num>
  <w:num w:numId="15">
    <w:abstractNumId w:val="17"/>
  </w:num>
  <w:num w:numId="16">
    <w:abstractNumId w:val="14"/>
  </w:num>
  <w:num w:numId="17">
    <w:abstractNumId w:val="5"/>
  </w:num>
  <w:num w:numId="18">
    <w:abstractNumId w:val="0"/>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o:shapelayout v:ext="edit">
      <o:idmap v:ext="edit" data="4"/>
    </o:shapelayout>
  </w:hdrShapeDefaults>
  <w:footnotePr>
    <w:footnote w:id="0"/>
    <w:footnote w:id="1"/>
  </w:footnotePr>
  <w:endnotePr>
    <w:endnote w:id="0"/>
    <w:endnote w:id="1"/>
  </w:endnotePr>
  <w:compat>
    <w:ulTrailSpace/>
  </w:compat>
  <w:rsids>
    <w:rsidRoot w:val="00427CEC"/>
    <w:rsid w:val="0000524D"/>
    <w:rsid w:val="0003671E"/>
    <w:rsid w:val="000622F2"/>
    <w:rsid w:val="0006465B"/>
    <w:rsid w:val="00096DAD"/>
    <w:rsid w:val="000A416A"/>
    <w:rsid w:val="000B0362"/>
    <w:rsid w:val="000D0B45"/>
    <w:rsid w:val="000D1A4D"/>
    <w:rsid w:val="000D72DD"/>
    <w:rsid w:val="000F1E7A"/>
    <w:rsid w:val="001036E1"/>
    <w:rsid w:val="0010457A"/>
    <w:rsid w:val="00105EEF"/>
    <w:rsid w:val="00106490"/>
    <w:rsid w:val="0011145F"/>
    <w:rsid w:val="00111D6D"/>
    <w:rsid w:val="0012109C"/>
    <w:rsid w:val="001321D7"/>
    <w:rsid w:val="00154A41"/>
    <w:rsid w:val="0015619A"/>
    <w:rsid w:val="00166B2F"/>
    <w:rsid w:val="0018075A"/>
    <w:rsid w:val="001845CE"/>
    <w:rsid w:val="00186C34"/>
    <w:rsid w:val="00194AEA"/>
    <w:rsid w:val="00197C21"/>
    <w:rsid w:val="001A0C2A"/>
    <w:rsid w:val="001B0E19"/>
    <w:rsid w:val="001E2097"/>
    <w:rsid w:val="002110F0"/>
    <w:rsid w:val="0022186C"/>
    <w:rsid w:val="00231F54"/>
    <w:rsid w:val="002414B3"/>
    <w:rsid w:val="00244888"/>
    <w:rsid w:val="002522A0"/>
    <w:rsid w:val="00281DD0"/>
    <w:rsid w:val="00285AEC"/>
    <w:rsid w:val="002A01AD"/>
    <w:rsid w:val="002A0E7C"/>
    <w:rsid w:val="002A5D75"/>
    <w:rsid w:val="002D70A2"/>
    <w:rsid w:val="002E3FF9"/>
    <w:rsid w:val="002F52B5"/>
    <w:rsid w:val="00302A29"/>
    <w:rsid w:val="003154AD"/>
    <w:rsid w:val="00352A0E"/>
    <w:rsid w:val="00362722"/>
    <w:rsid w:val="003A69E0"/>
    <w:rsid w:val="003B23D1"/>
    <w:rsid w:val="003B5AC2"/>
    <w:rsid w:val="003C7D82"/>
    <w:rsid w:val="003E1577"/>
    <w:rsid w:val="003F2DEC"/>
    <w:rsid w:val="00402792"/>
    <w:rsid w:val="00403C6D"/>
    <w:rsid w:val="00405004"/>
    <w:rsid w:val="004141F2"/>
    <w:rsid w:val="0041484C"/>
    <w:rsid w:val="00427CEC"/>
    <w:rsid w:val="004A46C5"/>
    <w:rsid w:val="004F1985"/>
    <w:rsid w:val="0050212D"/>
    <w:rsid w:val="005022D8"/>
    <w:rsid w:val="00510FAF"/>
    <w:rsid w:val="00512DD3"/>
    <w:rsid w:val="005428E9"/>
    <w:rsid w:val="00556024"/>
    <w:rsid w:val="0056120B"/>
    <w:rsid w:val="005803D9"/>
    <w:rsid w:val="005834C7"/>
    <w:rsid w:val="005841BD"/>
    <w:rsid w:val="005A0C86"/>
    <w:rsid w:val="005C4B9A"/>
    <w:rsid w:val="005E2752"/>
    <w:rsid w:val="005E40C9"/>
    <w:rsid w:val="00611DF7"/>
    <w:rsid w:val="0061402D"/>
    <w:rsid w:val="00614D9F"/>
    <w:rsid w:val="006227D8"/>
    <w:rsid w:val="00657B37"/>
    <w:rsid w:val="00666F35"/>
    <w:rsid w:val="00671CFF"/>
    <w:rsid w:val="00684EB5"/>
    <w:rsid w:val="006B186C"/>
    <w:rsid w:val="006D3E7A"/>
    <w:rsid w:val="006E1852"/>
    <w:rsid w:val="006E4AEE"/>
    <w:rsid w:val="007015DF"/>
    <w:rsid w:val="00703B52"/>
    <w:rsid w:val="0071171A"/>
    <w:rsid w:val="007246F2"/>
    <w:rsid w:val="00737C0B"/>
    <w:rsid w:val="00764327"/>
    <w:rsid w:val="00764583"/>
    <w:rsid w:val="007971DB"/>
    <w:rsid w:val="007A6600"/>
    <w:rsid w:val="007B485C"/>
    <w:rsid w:val="007D21B5"/>
    <w:rsid w:val="007E3299"/>
    <w:rsid w:val="0080702E"/>
    <w:rsid w:val="00812FD9"/>
    <w:rsid w:val="00825478"/>
    <w:rsid w:val="00825789"/>
    <w:rsid w:val="00842ABA"/>
    <w:rsid w:val="00885B4D"/>
    <w:rsid w:val="008B35D7"/>
    <w:rsid w:val="008F3664"/>
    <w:rsid w:val="008F51E5"/>
    <w:rsid w:val="008F5646"/>
    <w:rsid w:val="00916036"/>
    <w:rsid w:val="00927CCE"/>
    <w:rsid w:val="00932F7D"/>
    <w:rsid w:val="00980FBE"/>
    <w:rsid w:val="00984C24"/>
    <w:rsid w:val="009A63CE"/>
    <w:rsid w:val="009B4BB5"/>
    <w:rsid w:val="009B521D"/>
    <w:rsid w:val="009B7B2D"/>
    <w:rsid w:val="009C7928"/>
    <w:rsid w:val="00A133E9"/>
    <w:rsid w:val="00A159D5"/>
    <w:rsid w:val="00A20345"/>
    <w:rsid w:val="00A31B54"/>
    <w:rsid w:val="00A459E0"/>
    <w:rsid w:val="00A5663A"/>
    <w:rsid w:val="00A65850"/>
    <w:rsid w:val="00A759A2"/>
    <w:rsid w:val="00A87E33"/>
    <w:rsid w:val="00A90440"/>
    <w:rsid w:val="00A94184"/>
    <w:rsid w:val="00A9478C"/>
    <w:rsid w:val="00B07D36"/>
    <w:rsid w:val="00B14E4F"/>
    <w:rsid w:val="00B22068"/>
    <w:rsid w:val="00B255F9"/>
    <w:rsid w:val="00B33305"/>
    <w:rsid w:val="00B47F38"/>
    <w:rsid w:val="00B649B3"/>
    <w:rsid w:val="00B8351A"/>
    <w:rsid w:val="00B84BC4"/>
    <w:rsid w:val="00B84D61"/>
    <w:rsid w:val="00BB17C0"/>
    <w:rsid w:val="00BC47BB"/>
    <w:rsid w:val="00C01E4A"/>
    <w:rsid w:val="00C03A8A"/>
    <w:rsid w:val="00C22EA6"/>
    <w:rsid w:val="00C518E0"/>
    <w:rsid w:val="00C54018"/>
    <w:rsid w:val="00C5760D"/>
    <w:rsid w:val="00C85BC4"/>
    <w:rsid w:val="00C97305"/>
    <w:rsid w:val="00CC62E1"/>
    <w:rsid w:val="00CE7484"/>
    <w:rsid w:val="00CF1253"/>
    <w:rsid w:val="00D652F2"/>
    <w:rsid w:val="00D8111F"/>
    <w:rsid w:val="00DC0983"/>
    <w:rsid w:val="00DC39B9"/>
    <w:rsid w:val="00DE45E6"/>
    <w:rsid w:val="00DE514E"/>
    <w:rsid w:val="00DF4871"/>
    <w:rsid w:val="00E05FAD"/>
    <w:rsid w:val="00E06AF5"/>
    <w:rsid w:val="00E12E22"/>
    <w:rsid w:val="00E17E38"/>
    <w:rsid w:val="00E22A67"/>
    <w:rsid w:val="00E24D6A"/>
    <w:rsid w:val="00E4356C"/>
    <w:rsid w:val="00E57F08"/>
    <w:rsid w:val="00E76D78"/>
    <w:rsid w:val="00E86F06"/>
    <w:rsid w:val="00EB5DD6"/>
    <w:rsid w:val="00EC235B"/>
    <w:rsid w:val="00ED4F9C"/>
    <w:rsid w:val="00EE016B"/>
    <w:rsid w:val="00F151B2"/>
    <w:rsid w:val="00F24916"/>
    <w:rsid w:val="00F428F0"/>
    <w:rsid w:val="00F453C4"/>
    <w:rsid w:val="00F54B51"/>
    <w:rsid w:val="00F638F6"/>
    <w:rsid w:val="00FA2BB1"/>
    <w:rsid w:val="00FA478B"/>
    <w:rsid w:val="00FA5767"/>
    <w:rsid w:val="00FA690A"/>
    <w:rsid w:val="00FB0012"/>
    <w:rsid w:val="00FC07E4"/>
    <w:rsid w:val="00FC33D5"/>
    <w:rsid w:val="00FE0CA5"/>
    <w:rsid w:val="00FE2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4D9F"/>
    <w:rPr>
      <w:rFonts w:ascii="DejaVu Serif" w:eastAsia="DejaVu Serif" w:hAnsi="DejaVu Serif" w:cs="DejaVu Serif"/>
    </w:rPr>
  </w:style>
  <w:style w:type="paragraph" w:styleId="Heading1">
    <w:name w:val="heading 1"/>
    <w:basedOn w:val="Normal"/>
    <w:uiPriority w:val="1"/>
    <w:qFormat/>
    <w:rsid w:val="00427CEC"/>
    <w:pPr>
      <w:ind w:left="1079"/>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7CEC"/>
  </w:style>
  <w:style w:type="paragraph" w:styleId="ListParagraph">
    <w:name w:val="List Paragraph"/>
    <w:basedOn w:val="Normal"/>
    <w:uiPriority w:val="1"/>
    <w:qFormat/>
    <w:rsid w:val="00427CEC"/>
    <w:pPr>
      <w:ind w:left="1079" w:hanging="360"/>
      <w:jc w:val="both"/>
    </w:pPr>
  </w:style>
  <w:style w:type="paragraph" w:customStyle="1" w:styleId="TableParagraph">
    <w:name w:val="Table Paragraph"/>
    <w:basedOn w:val="Normal"/>
    <w:uiPriority w:val="1"/>
    <w:qFormat/>
    <w:rsid w:val="00427CEC"/>
    <w:pPr>
      <w:spacing w:before="6"/>
      <w:ind w:left="107"/>
    </w:pPr>
  </w:style>
  <w:style w:type="paragraph" w:styleId="Header">
    <w:name w:val="header"/>
    <w:basedOn w:val="Normal"/>
    <w:link w:val="HeaderChar"/>
    <w:uiPriority w:val="99"/>
    <w:unhideWhenUsed/>
    <w:rsid w:val="005E40C9"/>
    <w:pPr>
      <w:tabs>
        <w:tab w:val="center" w:pos="4513"/>
        <w:tab w:val="right" w:pos="9026"/>
      </w:tabs>
    </w:pPr>
  </w:style>
  <w:style w:type="character" w:customStyle="1" w:styleId="HeaderChar">
    <w:name w:val="Header Char"/>
    <w:basedOn w:val="DefaultParagraphFont"/>
    <w:link w:val="Header"/>
    <w:uiPriority w:val="99"/>
    <w:rsid w:val="005E40C9"/>
    <w:rPr>
      <w:rFonts w:ascii="DejaVu Serif" w:eastAsia="DejaVu Serif" w:hAnsi="DejaVu Serif" w:cs="DejaVu Serif"/>
    </w:rPr>
  </w:style>
  <w:style w:type="paragraph" w:styleId="Footer">
    <w:name w:val="footer"/>
    <w:basedOn w:val="Normal"/>
    <w:link w:val="FooterChar"/>
    <w:uiPriority w:val="99"/>
    <w:unhideWhenUsed/>
    <w:rsid w:val="005E40C9"/>
    <w:pPr>
      <w:tabs>
        <w:tab w:val="center" w:pos="4513"/>
        <w:tab w:val="right" w:pos="9026"/>
      </w:tabs>
    </w:pPr>
  </w:style>
  <w:style w:type="character" w:customStyle="1" w:styleId="FooterChar">
    <w:name w:val="Footer Char"/>
    <w:basedOn w:val="DefaultParagraphFont"/>
    <w:link w:val="Footer"/>
    <w:uiPriority w:val="99"/>
    <w:rsid w:val="005E40C9"/>
    <w:rPr>
      <w:rFonts w:ascii="DejaVu Serif" w:eastAsia="DejaVu Serif" w:hAnsi="DejaVu Serif" w:cs="DejaVu Serif"/>
    </w:rPr>
  </w:style>
  <w:style w:type="character" w:styleId="Hyperlink">
    <w:name w:val="Hyperlink"/>
    <w:basedOn w:val="DefaultParagraphFont"/>
    <w:uiPriority w:val="99"/>
    <w:unhideWhenUsed/>
    <w:rsid w:val="0000524D"/>
    <w:rPr>
      <w:color w:val="0000FF" w:themeColor="hyperlink"/>
      <w:u w:val="single"/>
    </w:rPr>
  </w:style>
  <w:style w:type="paragraph" w:customStyle="1" w:styleId="Schedule1">
    <w:name w:val="Schedule 1"/>
    <w:basedOn w:val="BodyText"/>
    <w:rsid w:val="00B8351A"/>
    <w:pPr>
      <w:widowControl/>
      <w:numPr>
        <w:numId w:val="18"/>
      </w:numPr>
      <w:tabs>
        <w:tab w:val="num" w:pos="360"/>
      </w:tabs>
      <w:autoSpaceDE/>
      <w:autoSpaceDN/>
      <w:spacing w:after="120" w:line="259" w:lineRule="auto"/>
    </w:pPr>
    <w:rPr>
      <w:rFonts w:asciiTheme="minorHAnsi" w:eastAsiaTheme="minorHAnsi" w:hAnsiTheme="minorHAnsi" w:cstheme="minorBidi"/>
    </w:rPr>
  </w:style>
  <w:style w:type="paragraph" w:customStyle="1" w:styleId="Schedule2">
    <w:name w:val="Schedule 2"/>
    <w:basedOn w:val="Schedule1"/>
    <w:qFormat/>
    <w:rsid w:val="00B8351A"/>
    <w:pPr>
      <w:numPr>
        <w:ilvl w:val="1"/>
      </w:numPr>
      <w:tabs>
        <w:tab w:val="num" w:pos="360"/>
      </w:tabs>
      <w:autoSpaceDE w:val="0"/>
      <w:autoSpaceDN w:val="0"/>
      <w:adjustRightInd w:val="0"/>
      <w:spacing w:after="240" w:line="288" w:lineRule="auto"/>
      <w:ind w:left="0"/>
      <w:jc w:val="center"/>
    </w:pPr>
    <w:rPr>
      <w:rFonts w:ascii="Times New Roman Bold" w:eastAsia="SimSun" w:hAnsi="Times New Roman Bold" w:cs="Times New Roman"/>
      <w:b/>
      <w:caps/>
      <w:szCs w:val="24"/>
      <w:lang w:val="en-GB" w:bidi="ar-AE"/>
    </w:rPr>
  </w:style>
  <w:style w:type="paragraph" w:customStyle="1" w:styleId="Schedule3">
    <w:name w:val="Schedule 3"/>
    <w:basedOn w:val="Schedule2"/>
    <w:qFormat/>
    <w:rsid w:val="00B8351A"/>
    <w:pPr>
      <w:numPr>
        <w:ilvl w:val="2"/>
      </w:numPr>
      <w:tabs>
        <w:tab w:val="num" w:pos="360"/>
      </w:tabs>
    </w:pPr>
  </w:style>
  <w:style w:type="paragraph" w:customStyle="1" w:styleId="Schedule4">
    <w:name w:val="Schedule 4"/>
    <w:basedOn w:val="Schedule3"/>
    <w:qFormat/>
    <w:rsid w:val="00B8351A"/>
    <w:pPr>
      <w:numPr>
        <w:ilvl w:val="3"/>
      </w:numPr>
      <w:tabs>
        <w:tab w:val="num" w:pos="360"/>
      </w:tabs>
      <w:jc w:val="both"/>
    </w:pPr>
    <w:rPr>
      <w:rFonts w:ascii="Times New Roman" w:hAnsi="Times New Roman"/>
      <w:b w:val="0"/>
      <w:caps w:val="0"/>
    </w:rPr>
  </w:style>
  <w:style w:type="paragraph" w:customStyle="1" w:styleId="Schedule5">
    <w:name w:val="Schedule 5"/>
    <w:basedOn w:val="Schedule4"/>
    <w:qFormat/>
    <w:rsid w:val="00B8351A"/>
    <w:pPr>
      <w:numPr>
        <w:ilvl w:val="4"/>
      </w:numPr>
      <w:tabs>
        <w:tab w:val="num" w:pos="360"/>
      </w:tabs>
    </w:pPr>
  </w:style>
  <w:style w:type="paragraph" w:customStyle="1" w:styleId="Schedule6">
    <w:name w:val="Schedule 6"/>
    <w:basedOn w:val="Schedule5"/>
    <w:qFormat/>
    <w:rsid w:val="00B8351A"/>
    <w:pPr>
      <w:numPr>
        <w:ilvl w:val="5"/>
      </w:numPr>
      <w:tabs>
        <w:tab w:val="num" w:pos="360"/>
      </w:tabs>
    </w:pPr>
  </w:style>
  <w:style w:type="paragraph" w:styleId="BalloonText">
    <w:name w:val="Balloon Text"/>
    <w:basedOn w:val="Normal"/>
    <w:link w:val="BalloonTextChar"/>
    <w:uiPriority w:val="99"/>
    <w:semiHidden/>
    <w:unhideWhenUsed/>
    <w:rsid w:val="008F3664"/>
    <w:rPr>
      <w:rFonts w:ascii="Tahoma" w:hAnsi="Tahoma" w:cs="Tahoma"/>
      <w:sz w:val="16"/>
      <w:szCs w:val="16"/>
    </w:rPr>
  </w:style>
  <w:style w:type="character" w:customStyle="1" w:styleId="BalloonTextChar">
    <w:name w:val="Balloon Text Char"/>
    <w:basedOn w:val="DefaultParagraphFont"/>
    <w:link w:val="BalloonText"/>
    <w:uiPriority w:val="99"/>
    <w:semiHidden/>
    <w:rsid w:val="008F3664"/>
    <w:rPr>
      <w:rFonts w:ascii="Tahoma" w:eastAsia="DejaVu Serif"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4D9F"/>
    <w:rPr>
      <w:rFonts w:ascii="DejaVu Serif" w:eastAsia="DejaVu Serif" w:hAnsi="DejaVu Serif" w:cs="DejaVu Serif"/>
    </w:rPr>
  </w:style>
  <w:style w:type="paragraph" w:styleId="Heading1">
    <w:name w:val="heading 1"/>
    <w:basedOn w:val="Normal"/>
    <w:uiPriority w:val="1"/>
    <w:qFormat/>
    <w:rsid w:val="00427CEC"/>
    <w:pPr>
      <w:ind w:left="1079"/>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7CEC"/>
  </w:style>
  <w:style w:type="paragraph" w:styleId="ListParagraph">
    <w:name w:val="List Paragraph"/>
    <w:basedOn w:val="Normal"/>
    <w:uiPriority w:val="1"/>
    <w:qFormat/>
    <w:rsid w:val="00427CEC"/>
    <w:pPr>
      <w:ind w:left="1079" w:hanging="360"/>
      <w:jc w:val="both"/>
    </w:pPr>
  </w:style>
  <w:style w:type="paragraph" w:customStyle="1" w:styleId="TableParagraph">
    <w:name w:val="Table Paragraph"/>
    <w:basedOn w:val="Normal"/>
    <w:uiPriority w:val="1"/>
    <w:qFormat/>
    <w:rsid w:val="00427CEC"/>
    <w:pPr>
      <w:spacing w:before="6"/>
      <w:ind w:left="107"/>
    </w:pPr>
  </w:style>
  <w:style w:type="paragraph" w:styleId="Header">
    <w:name w:val="header"/>
    <w:basedOn w:val="Normal"/>
    <w:link w:val="HeaderChar"/>
    <w:uiPriority w:val="99"/>
    <w:unhideWhenUsed/>
    <w:rsid w:val="005E40C9"/>
    <w:pPr>
      <w:tabs>
        <w:tab w:val="center" w:pos="4513"/>
        <w:tab w:val="right" w:pos="9026"/>
      </w:tabs>
    </w:pPr>
  </w:style>
  <w:style w:type="character" w:customStyle="1" w:styleId="HeaderChar">
    <w:name w:val="Header Char"/>
    <w:basedOn w:val="DefaultParagraphFont"/>
    <w:link w:val="Header"/>
    <w:uiPriority w:val="99"/>
    <w:rsid w:val="005E40C9"/>
    <w:rPr>
      <w:rFonts w:ascii="DejaVu Serif" w:eastAsia="DejaVu Serif" w:hAnsi="DejaVu Serif" w:cs="DejaVu Serif"/>
    </w:rPr>
  </w:style>
  <w:style w:type="paragraph" w:styleId="Footer">
    <w:name w:val="footer"/>
    <w:basedOn w:val="Normal"/>
    <w:link w:val="FooterChar"/>
    <w:uiPriority w:val="99"/>
    <w:unhideWhenUsed/>
    <w:rsid w:val="005E40C9"/>
    <w:pPr>
      <w:tabs>
        <w:tab w:val="center" w:pos="4513"/>
        <w:tab w:val="right" w:pos="9026"/>
      </w:tabs>
    </w:pPr>
  </w:style>
  <w:style w:type="character" w:customStyle="1" w:styleId="FooterChar">
    <w:name w:val="Footer Char"/>
    <w:basedOn w:val="DefaultParagraphFont"/>
    <w:link w:val="Footer"/>
    <w:uiPriority w:val="99"/>
    <w:rsid w:val="005E40C9"/>
    <w:rPr>
      <w:rFonts w:ascii="DejaVu Serif" w:eastAsia="DejaVu Serif" w:hAnsi="DejaVu Serif" w:cs="DejaVu Serif"/>
    </w:rPr>
  </w:style>
  <w:style w:type="character" w:styleId="Hyperlink">
    <w:name w:val="Hyperlink"/>
    <w:basedOn w:val="DefaultParagraphFont"/>
    <w:uiPriority w:val="99"/>
    <w:unhideWhenUsed/>
    <w:rsid w:val="0000524D"/>
    <w:rPr>
      <w:color w:val="0000FF" w:themeColor="hyperlink"/>
      <w:u w:val="single"/>
    </w:rPr>
  </w:style>
  <w:style w:type="paragraph" w:customStyle="1" w:styleId="Schedule1">
    <w:name w:val="Schedule 1"/>
    <w:basedOn w:val="BodyText"/>
    <w:rsid w:val="00B8351A"/>
    <w:pPr>
      <w:widowControl/>
      <w:numPr>
        <w:numId w:val="18"/>
      </w:numPr>
      <w:tabs>
        <w:tab w:val="num" w:pos="360"/>
      </w:tabs>
      <w:autoSpaceDE/>
      <w:autoSpaceDN/>
      <w:spacing w:after="120" w:line="259" w:lineRule="auto"/>
    </w:pPr>
    <w:rPr>
      <w:rFonts w:asciiTheme="minorHAnsi" w:eastAsiaTheme="minorHAnsi" w:hAnsiTheme="minorHAnsi" w:cstheme="minorBidi"/>
    </w:rPr>
  </w:style>
  <w:style w:type="paragraph" w:customStyle="1" w:styleId="Schedule2">
    <w:name w:val="Schedule 2"/>
    <w:basedOn w:val="Schedule1"/>
    <w:qFormat/>
    <w:rsid w:val="00B8351A"/>
    <w:pPr>
      <w:numPr>
        <w:ilvl w:val="1"/>
      </w:numPr>
      <w:tabs>
        <w:tab w:val="num" w:pos="360"/>
      </w:tabs>
      <w:autoSpaceDE w:val="0"/>
      <w:autoSpaceDN w:val="0"/>
      <w:adjustRightInd w:val="0"/>
      <w:spacing w:after="240" w:line="288" w:lineRule="auto"/>
      <w:ind w:left="0"/>
      <w:jc w:val="center"/>
    </w:pPr>
    <w:rPr>
      <w:rFonts w:ascii="Times New Roman Bold" w:eastAsia="SimSun" w:hAnsi="Times New Roman Bold" w:cs="Times New Roman"/>
      <w:b/>
      <w:caps/>
      <w:szCs w:val="24"/>
      <w:lang w:val="en-GB" w:bidi="ar-AE"/>
    </w:rPr>
  </w:style>
  <w:style w:type="paragraph" w:customStyle="1" w:styleId="Schedule3">
    <w:name w:val="Schedule 3"/>
    <w:basedOn w:val="Schedule2"/>
    <w:qFormat/>
    <w:rsid w:val="00B8351A"/>
    <w:pPr>
      <w:numPr>
        <w:ilvl w:val="2"/>
      </w:numPr>
      <w:tabs>
        <w:tab w:val="num" w:pos="360"/>
      </w:tabs>
    </w:pPr>
  </w:style>
  <w:style w:type="paragraph" w:customStyle="1" w:styleId="Schedule4">
    <w:name w:val="Schedule 4"/>
    <w:basedOn w:val="Schedule3"/>
    <w:qFormat/>
    <w:rsid w:val="00B8351A"/>
    <w:pPr>
      <w:numPr>
        <w:ilvl w:val="3"/>
      </w:numPr>
      <w:tabs>
        <w:tab w:val="num" w:pos="360"/>
      </w:tabs>
      <w:jc w:val="both"/>
    </w:pPr>
    <w:rPr>
      <w:rFonts w:ascii="Times New Roman" w:hAnsi="Times New Roman"/>
      <w:b w:val="0"/>
      <w:caps w:val="0"/>
    </w:rPr>
  </w:style>
  <w:style w:type="paragraph" w:customStyle="1" w:styleId="Schedule5">
    <w:name w:val="Schedule 5"/>
    <w:basedOn w:val="Schedule4"/>
    <w:qFormat/>
    <w:rsid w:val="00B8351A"/>
    <w:pPr>
      <w:numPr>
        <w:ilvl w:val="4"/>
      </w:numPr>
      <w:tabs>
        <w:tab w:val="num" w:pos="360"/>
      </w:tabs>
    </w:pPr>
  </w:style>
  <w:style w:type="paragraph" w:customStyle="1" w:styleId="Schedule6">
    <w:name w:val="Schedule 6"/>
    <w:basedOn w:val="Schedule5"/>
    <w:qFormat/>
    <w:rsid w:val="00B8351A"/>
    <w:pPr>
      <w:numPr>
        <w:ilvl w:val="5"/>
      </w:numPr>
      <w:tabs>
        <w:tab w:val="num" w:pos="360"/>
      </w:tabs>
    </w:pPr>
  </w:style>
  <w:style w:type="paragraph" w:styleId="BalloonText">
    <w:name w:val="Balloon Text"/>
    <w:basedOn w:val="Normal"/>
    <w:link w:val="BalloonTextChar"/>
    <w:uiPriority w:val="99"/>
    <w:semiHidden/>
    <w:unhideWhenUsed/>
    <w:rsid w:val="008F3664"/>
    <w:rPr>
      <w:rFonts w:ascii="Tahoma" w:hAnsi="Tahoma" w:cs="Tahoma"/>
      <w:sz w:val="16"/>
      <w:szCs w:val="16"/>
    </w:rPr>
  </w:style>
  <w:style w:type="character" w:customStyle="1" w:styleId="BalloonTextChar">
    <w:name w:val="Balloon Text Char"/>
    <w:basedOn w:val="DefaultParagraphFont"/>
    <w:link w:val="BalloonText"/>
    <w:uiPriority w:val="99"/>
    <w:semiHidden/>
    <w:rsid w:val="008F3664"/>
    <w:rPr>
      <w:rFonts w:ascii="Tahoma" w:eastAsia="DejaVu Serif"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irp.dbm@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vsheth@mkind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4F9A-4657-430F-96C0-8294C483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Khaitan &amp; Co</dc:creator>
  <cp:lastModifiedBy>abhijeet bisen</cp:lastModifiedBy>
  <cp:revision>8</cp:revision>
  <cp:lastPrinted>2020-01-29T07:59:00Z</cp:lastPrinted>
  <dcterms:created xsi:type="dcterms:W3CDTF">2020-09-15T17:09:00Z</dcterms:created>
  <dcterms:modified xsi:type="dcterms:W3CDTF">2020-09-23T13:52:00Z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Microsoft® Word 2016</vt:lpwstr>
  </property>
  <property fmtid="{D5CDD505-2E9C-101B-9397-08002B2CF9AE}" pid="4" name="LastSaved">
    <vt:filetime>2018-10-29T00:00:00Z</vt:filetime>
  </property>
</Properties>
</file>